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F1" w:rsidRDefault="003252F1" w:rsidP="003252F1">
      <w:pPr>
        <w:jc w:val="both"/>
        <w:rPr>
          <w:color w:val="000000" w:themeColor="text1"/>
        </w:rPr>
      </w:pPr>
    </w:p>
    <w:p w:rsidR="003252F1" w:rsidRDefault="003252F1" w:rsidP="003252F1">
      <w:pPr>
        <w:jc w:val="both"/>
        <w:rPr>
          <w:szCs w:val="24"/>
        </w:rPr>
      </w:pPr>
    </w:p>
    <w:p w:rsidR="00F30964" w:rsidRDefault="00F30964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30964" w:rsidRPr="00F30964" w:rsidTr="003F645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30964" w:rsidRPr="00F30964" w:rsidRDefault="00F30964" w:rsidP="00F30964">
            <w:pPr>
              <w:keepNext/>
              <w:snapToGrid w:val="0"/>
              <w:jc w:val="center"/>
              <w:outlineLvl w:val="0"/>
              <w:rPr>
                <w:b/>
                <w:sz w:val="28"/>
              </w:rPr>
            </w:pPr>
          </w:p>
          <w:p w:rsidR="00F30964" w:rsidRPr="00F30964" w:rsidRDefault="00F30964" w:rsidP="00F30964">
            <w:pPr>
              <w:keepNext/>
              <w:snapToGrid w:val="0"/>
              <w:jc w:val="center"/>
              <w:outlineLvl w:val="0"/>
              <w:rPr>
                <w:b/>
                <w:sz w:val="28"/>
              </w:rPr>
            </w:pPr>
            <w:r w:rsidRPr="00F30964">
              <w:rPr>
                <w:b/>
                <w:sz w:val="28"/>
              </w:rPr>
              <w:t xml:space="preserve">Р о с </w:t>
            </w:r>
            <w:proofErr w:type="spellStart"/>
            <w:proofErr w:type="gramStart"/>
            <w:r w:rsidRPr="00F30964">
              <w:rPr>
                <w:b/>
                <w:sz w:val="28"/>
              </w:rPr>
              <w:t>с</w:t>
            </w:r>
            <w:proofErr w:type="spellEnd"/>
            <w:proofErr w:type="gramEnd"/>
            <w:r w:rsidRPr="00F30964">
              <w:rPr>
                <w:b/>
                <w:sz w:val="28"/>
              </w:rPr>
              <w:t xml:space="preserve"> и й с к а я  Ф е д е р а ц и я</w:t>
            </w:r>
          </w:p>
          <w:p w:rsidR="00F30964" w:rsidRPr="00F30964" w:rsidRDefault="00F30964" w:rsidP="00F30964">
            <w:pPr>
              <w:keepNext/>
              <w:spacing w:line="276" w:lineRule="auto"/>
              <w:jc w:val="center"/>
              <w:outlineLvl w:val="4"/>
              <w:rPr>
                <w:b/>
                <w:sz w:val="32"/>
              </w:rPr>
            </w:pPr>
            <w:r w:rsidRPr="00F30964">
              <w:rPr>
                <w:b/>
                <w:sz w:val="32"/>
              </w:rPr>
              <w:t>Иркутская   область</w:t>
            </w:r>
          </w:p>
          <w:p w:rsidR="00F30964" w:rsidRPr="00F30964" w:rsidRDefault="00F30964" w:rsidP="00F30964">
            <w:pPr>
              <w:autoSpaceDE w:val="0"/>
              <w:autoSpaceDN w:val="0"/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F30964"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F30964" w:rsidRPr="00F30964" w:rsidRDefault="00F30964" w:rsidP="00F30964">
            <w:pPr>
              <w:keepNext/>
              <w:spacing w:line="276" w:lineRule="auto"/>
              <w:jc w:val="center"/>
              <w:outlineLvl w:val="5"/>
              <w:rPr>
                <w:b/>
                <w:sz w:val="32"/>
              </w:rPr>
            </w:pPr>
            <w:r w:rsidRPr="00F30964">
              <w:rPr>
                <w:b/>
                <w:sz w:val="32"/>
              </w:rPr>
              <w:t>Венгерское муниципальное образование</w:t>
            </w:r>
          </w:p>
          <w:p w:rsidR="00F30964" w:rsidRPr="00F30964" w:rsidRDefault="00F30964" w:rsidP="00F30964">
            <w:pPr>
              <w:autoSpaceDE w:val="0"/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30964"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F30964" w:rsidRPr="00F30964" w:rsidRDefault="00F30964" w:rsidP="00F30964">
            <w:pPr>
              <w:autoSpaceDE w:val="0"/>
              <w:autoSpaceDN w:val="0"/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F30964" w:rsidRPr="00F30964" w:rsidRDefault="00F30964" w:rsidP="00F30964">
            <w:pPr>
              <w:keepNext/>
              <w:spacing w:line="276" w:lineRule="auto"/>
              <w:jc w:val="center"/>
              <w:outlineLvl w:val="6"/>
              <w:rPr>
                <w:b/>
                <w:sz w:val="44"/>
              </w:rPr>
            </w:pPr>
            <w:r w:rsidRPr="00F30964">
              <w:rPr>
                <w:b/>
                <w:sz w:val="44"/>
              </w:rPr>
              <w:t>ПОСТАНОВЛЕНИЕ</w:t>
            </w:r>
          </w:p>
          <w:p w:rsidR="00F30964" w:rsidRPr="00F30964" w:rsidRDefault="00F30964" w:rsidP="00F30964">
            <w:pPr>
              <w:suppressLineNumbers/>
              <w:spacing w:line="276" w:lineRule="auto"/>
              <w:jc w:val="both"/>
              <w:rPr>
                <w:sz w:val="26"/>
              </w:rPr>
            </w:pPr>
          </w:p>
        </w:tc>
      </w:tr>
    </w:tbl>
    <w:p w:rsidR="00F30964" w:rsidRPr="00F30964" w:rsidRDefault="00F30964" w:rsidP="00F30964">
      <w:pPr>
        <w:autoSpaceDE w:val="0"/>
        <w:autoSpaceDN w:val="0"/>
        <w:rPr>
          <w:sz w:val="22"/>
          <w:szCs w:val="22"/>
        </w:rPr>
      </w:pPr>
    </w:p>
    <w:p w:rsidR="00F30964" w:rsidRPr="00F30964" w:rsidRDefault="00F30964" w:rsidP="00F30964">
      <w:pPr>
        <w:autoSpaceDE w:val="0"/>
        <w:autoSpaceDN w:val="0"/>
        <w:jc w:val="both"/>
        <w:rPr>
          <w:b/>
          <w:szCs w:val="24"/>
        </w:rPr>
      </w:pPr>
      <w:r>
        <w:rPr>
          <w:b/>
          <w:szCs w:val="24"/>
        </w:rPr>
        <w:t xml:space="preserve">от  «26» октября </w:t>
      </w:r>
      <w:r w:rsidRPr="00F30964">
        <w:rPr>
          <w:b/>
          <w:szCs w:val="24"/>
        </w:rPr>
        <w:t xml:space="preserve">2023  г.                                                                   </w:t>
      </w:r>
      <w:r>
        <w:rPr>
          <w:b/>
          <w:szCs w:val="24"/>
        </w:rPr>
        <w:t xml:space="preserve">                           № </w:t>
      </w:r>
      <w:r w:rsidR="00EE2A86">
        <w:rPr>
          <w:b/>
          <w:szCs w:val="24"/>
        </w:rPr>
        <w:t>48</w:t>
      </w:r>
    </w:p>
    <w:p w:rsidR="00F30964" w:rsidRPr="00F30964" w:rsidRDefault="00F30964" w:rsidP="00F30964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F30964" w:rsidRPr="00F30964" w:rsidRDefault="00F30964" w:rsidP="00F30964">
      <w:pPr>
        <w:suppressLineNumbers/>
        <w:ind w:firstLine="708"/>
        <w:jc w:val="both"/>
        <w:rPr>
          <w:lang w:val="x-none" w:eastAsia="x-non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F30964" w:rsidRPr="00F30964" w:rsidTr="003F645E">
        <w:trPr>
          <w:trHeight w:val="825"/>
        </w:trPr>
        <w:tc>
          <w:tcPr>
            <w:tcW w:w="8869" w:type="dxa"/>
            <w:hideMark/>
          </w:tcPr>
          <w:p w:rsidR="00F30964" w:rsidRDefault="004B44DC" w:rsidP="004B44DC">
            <w:pPr>
              <w:autoSpaceDE w:val="0"/>
              <w:autoSpaceDN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 утверждении</w:t>
            </w:r>
            <w:r w:rsidR="00F30964">
              <w:rPr>
                <w:szCs w:val="24"/>
                <w:lang w:eastAsia="en-US"/>
              </w:rPr>
              <w:t xml:space="preserve"> прогноза социально-</w:t>
            </w:r>
          </w:p>
          <w:p w:rsidR="004B44DC" w:rsidRDefault="00F30964" w:rsidP="004B44DC">
            <w:pPr>
              <w:autoSpaceDE w:val="0"/>
              <w:autoSpaceDN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</w:t>
            </w:r>
            <w:r>
              <w:rPr>
                <w:szCs w:val="24"/>
                <w:lang w:eastAsia="en-US"/>
              </w:rPr>
              <w:t>кономического</w:t>
            </w:r>
            <w:r>
              <w:rPr>
                <w:szCs w:val="24"/>
                <w:lang w:eastAsia="en-US"/>
              </w:rPr>
              <w:t xml:space="preserve"> развития </w:t>
            </w:r>
          </w:p>
          <w:p w:rsidR="004B44DC" w:rsidRDefault="00F30964" w:rsidP="004B44DC">
            <w:pPr>
              <w:autoSpaceDE w:val="0"/>
              <w:autoSpaceDN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Венгерского муниципального </w:t>
            </w:r>
          </w:p>
          <w:p w:rsidR="004B44DC" w:rsidRDefault="00F30964" w:rsidP="004B44DC">
            <w:pPr>
              <w:autoSpaceDE w:val="0"/>
              <w:autoSpaceDN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образования на2024 год и плановый </w:t>
            </w:r>
          </w:p>
          <w:p w:rsidR="00F30964" w:rsidRPr="00F30964" w:rsidRDefault="00F30964" w:rsidP="004B44DC">
            <w:pPr>
              <w:autoSpaceDE w:val="0"/>
              <w:autoSpaceDN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период 2025-2026 </w:t>
            </w:r>
            <w:r w:rsidR="004B44DC">
              <w:rPr>
                <w:szCs w:val="24"/>
                <w:lang w:eastAsia="en-US"/>
              </w:rPr>
              <w:t>гг.</w:t>
            </w:r>
          </w:p>
          <w:p w:rsidR="00F30964" w:rsidRPr="00F30964" w:rsidRDefault="00F30964" w:rsidP="00F3096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</w:tr>
    </w:tbl>
    <w:p w:rsidR="00F30964" w:rsidRPr="00F30964" w:rsidRDefault="00F30964" w:rsidP="00F30964">
      <w:pPr>
        <w:autoSpaceDE w:val="0"/>
        <w:autoSpaceDN w:val="0"/>
        <w:rPr>
          <w:szCs w:val="24"/>
        </w:rPr>
      </w:pPr>
    </w:p>
    <w:p w:rsidR="00F30964" w:rsidRDefault="00F30964" w:rsidP="00F30964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</w:t>
      </w:r>
      <w:r w:rsidR="004B44DC">
        <w:rPr>
          <w:szCs w:val="24"/>
        </w:rPr>
        <w:t xml:space="preserve">       </w:t>
      </w:r>
      <w:r>
        <w:rPr>
          <w:szCs w:val="24"/>
        </w:rPr>
        <w:t>В соответствии со ст. 184.2 Бюджетного кодекса РФ, рассмотрев прогноз</w:t>
      </w:r>
      <w:r w:rsidR="004B44DC">
        <w:rPr>
          <w:szCs w:val="24"/>
        </w:rPr>
        <w:t xml:space="preserve">ные показатели Плана </w:t>
      </w:r>
      <w:r>
        <w:rPr>
          <w:szCs w:val="24"/>
        </w:rPr>
        <w:t xml:space="preserve"> социально-экономического развития В</w:t>
      </w:r>
      <w:r w:rsidR="004B44DC">
        <w:rPr>
          <w:szCs w:val="24"/>
        </w:rPr>
        <w:t xml:space="preserve">енгерского муниципального образования на 2024 год и плановый период 2025-2026 годов, разработанный специалистами Венгерского муниципального образования, руководствуясь </w:t>
      </w:r>
      <w:proofErr w:type="spellStart"/>
      <w:r w:rsidR="004B44DC">
        <w:rPr>
          <w:szCs w:val="24"/>
        </w:rPr>
        <w:t>ст.ст</w:t>
      </w:r>
      <w:proofErr w:type="spellEnd"/>
      <w:r w:rsidR="004B44DC">
        <w:rPr>
          <w:szCs w:val="24"/>
        </w:rPr>
        <w:t>. 23,46 Устава Венгерского муниципального образования</w:t>
      </w:r>
    </w:p>
    <w:p w:rsidR="004B44DC" w:rsidRPr="00F30964" w:rsidRDefault="004B44DC" w:rsidP="00F30964">
      <w:pPr>
        <w:autoSpaceDE w:val="0"/>
        <w:autoSpaceDN w:val="0"/>
        <w:jc w:val="both"/>
        <w:rPr>
          <w:szCs w:val="24"/>
        </w:rPr>
      </w:pPr>
    </w:p>
    <w:p w:rsidR="00F30964" w:rsidRPr="00F30964" w:rsidRDefault="00F30964" w:rsidP="00F30964">
      <w:pPr>
        <w:autoSpaceDE w:val="0"/>
        <w:autoSpaceDN w:val="0"/>
        <w:rPr>
          <w:szCs w:val="24"/>
        </w:rPr>
      </w:pPr>
      <w:r w:rsidRPr="00F30964">
        <w:rPr>
          <w:szCs w:val="24"/>
        </w:rPr>
        <w:t>ПОСТАНОВЛЯЕТ:</w:t>
      </w:r>
    </w:p>
    <w:p w:rsidR="00F30964" w:rsidRPr="00F30964" w:rsidRDefault="00F30964" w:rsidP="00F30964">
      <w:pPr>
        <w:autoSpaceDE w:val="0"/>
        <w:autoSpaceDN w:val="0"/>
        <w:jc w:val="both"/>
        <w:rPr>
          <w:szCs w:val="24"/>
        </w:rPr>
      </w:pPr>
    </w:p>
    <w:p w:rsidR="00F30964" w:rsidRPr="00F30964" w:rsidRDefault="004B44DC" w:rsidP="004B44DC">
      <w:pPr>
        <w:numPr>
          <w:ilvl w:val="0"/>
          <w:numId w:val="1"/>
        </w:numPr>
        <w:autoSpaceDE w:val="0"/>
        <w:autoSpaceDN w:val="0"/>
        <w:contextualSpacing/>
        <w:jc w:val="both"/>
        <w:rPr>
          <w:szCs w:val="24"/>
        </w:rPr>
      </w:pPr>
      <w:r>
        <w:rPr>
          <w:szCs w:val="24"/>
        </w:rPr>
        <w:t xml:space="preserve">Утвердить </w:t>
      </w:r>
      <w:r>
        <w:rPr>
          <w:szCs w:val="24"/>
        </w:rPr>
        <w:t>прогнозные показатели Плана  социально-экономического развития Венгерского муниципального образования на 2024 год и плановый период 2025-2026 годов</w:t>
      </w:r>
      <w:r w:rsidR="00EE2A86">
        <w:rPr>
          <w:szCs w:val="24"/>
        </w:rPr>
        <w:t xml:space="preserve"> (приложение №1)</w:t>
      </w:r>
      <w:bookmarkStart w:id="0" w:name="_GoBack"/>
      <w:bookmarkEnd w:id="0"/>
    </w:p>
    <w:p w:rsidR="00F30964" w:rsidRPr="00F30964" w:rsidRDefault="00F30964" w:rsidP="00F30964">
      <w:pPr>
        <w:numPr>
          <w:ilvl w:val="0"/>
          <w:numId w:val="1"/>
        </w:numPr>
        <w:autoSpaceDE w:val="0"/>
        <w:autoSpaceDN w:val="0"/>
        <w:contextualSpacing/>
        <w:jc w:val="both"/>
        <w:rPr>
          <w:szCs w:val="24"/>
        </w:rPr>
      </w:pPr>
      <w:r w:rsidRPr="00F30964">
        <w:rPr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F30964" w:rsidRPr="00F30964" w:rsidRDefault="00F30964" w:rsidP="00F30964">
      <w:pPr>
        <w:autoSpaceDE w:val="0"/>
        <w:autoSpaceDN w:val="0"/>
        <w:ind w:left="360"/>
        <w:rPr>
          <w:szCs w:val="24"/>
        </w:rPr>
      </w:pPr>
      <w:r w:rsidRPr="00F30964">
        <w:rPr>
          <w:szCs w:val="24"/>
        </w:rPr>
        <w:t xml:space="preserve">3.   Консультанту </w:t>
      </w:r>
      <w:proofErr w:type="spellStart"/>
      <w:r w:rsidRPr="00F30964">
        <w:rPr>
          <w:szCs w:val="24"/>
        </w:rPr>
        <w:t>Лавренюк</w:t>
      </w:r>
      <w:proofErr w:type="spellEnd"/>
      <w:r w:rsidRPr="00F30964">
        <w:rPr>
          <w:szCs w:val="24"/>
        </w:rPr>
        <w:t xml:space="preserve"> Е.С.  разместить на официальном сайте   администрации        </w:t>
      </w:r>
    </w:p>
    <w:p w:rsidR="00F30964" w:rsidRPr="00F30964" w:rsidRDefault="00F30964" w:rsidP="00F30964">
      <w:pPr>
        <w:autoSpaceDE w:val="0"/>
        <w:autoSpaceDN w:val="0"/>
        <w:ind w:left="360"/>
        <w:rPr>
          <w:szCs w:val="24"/>
        </w:rPr>
      </w:pPr>
      <w:r w:rsidRPr="00F30964">
        <w:rPr>
          <w:szCs w:val="24"/>
        </w:rPr>
        <w:t xml:space="preserve">      Венгерского муниципального образования.</w:t>
      </w:r>
    </w:p>
    <w:p w:rsidR="00F30964" w:rsidRPr="00F30964" w:rsidRDefault="00F30964" w:rsidP="00F30964">
      <w:pPr>
        <w:autoSpaceDE w:val="0"/>
        <w:autoSpaceDN w:val="0"/>
        <w:ind w:left="360"/>
        <w:jc w:val="both"/>
        <w:rPr>
          <w:szCs w:val="24"/>
        </w:rPr>
      </w:pPr>
      <w:r w:rsidRPr="00F30964">
        <w:rPr>
          <w:szCs w:val="24"/>
        </w:rPr>
        <w:t>4.  Данное постановление вступает в силу со дня его официального опубликования.</w:t>
      </w:r>
    </w:p>
    <w:p w:rsidR="00F30964" w:rsidRPr="00F30964" w:rsidRDefault="00F30964" w:rsidP="00F30964">
      <w:pPr>
        <w:autoSpaceDE w:val="0"/>
        <w:autoSpaceDN w:val="0"/>
        <w:ind w:left="360"/>
        <w:jc w:val="both"/>
        <w:rPr>
          <w:szCs w:val="24"/>
        </w:rPr>
      </w:pPr>
      <w:r w:rsidRPr="00F30964">
        <w:rPr>
          <w:szCs w:val="24"/>
        </w:rPr>
        <w:t xml:space="preserve">5.  </w:t>
      </w:r>
      <w:proofErr w:type="gramStart"/>
      <w:r w:rsidRPr="00F30964">
        <w:rPr>
          <w:szCs w:val="24"/>
        </w:rPr>
        <w:t>Контроль за</w:t>
      </w:r>
      <w:proofErr w:type="gramEnd"/>
      <w:r w:rsidRPr="00F30964">
        <w:rPr>
          <w:szCs w:val="24"/>
        </w:rPr>
        <w:t xml:space="preserve"> исполнением настоящего постановления оставляю за собой.</w:t>
      </w:r>
    </w:p>
    <w:p w:rsidR="00F30964" w:rsidRPr="00F30964" w:rsidRDefault="00F30964" w:rsidP="00F30964">
      <w:pPr>
        <w:autoSpaceDE w:val="0"/>
        <w:autoSpaceDN w:val="0"/>
        <w:ind w:left="720"/>
        <w:contextualSpacing/>
        <w:jc w:val="both"/>
        <w:rPr>
          <w:szCs w:val="24"/>
        </w:rPr>
      </w:pPr>
      <w:r w:rsidRPr="00F30964">
        <w:rPr>
          <w:szCs w:val="24"/>
        </w:rPr>
        <w:t xml:space="preserve"> </w:t>
      </w:r>
    </w:p>
    <w:p w:rsidR="00F30964" w:rsidRPr="00F30964" w:rsidRDefault="00F30964" w:rsidP="00F30964">
      <w:pPr>
        <w:autoSpaceDE w:val="0"/>
        <w:autoSpaceDN w:val="0"/>
        <w:jc w:val="both"/>
        <w:rPr>
          <w:szCs w:val="24"/>
        </w:rPr>
      </w:pPr>
    </w:p>
    <w:p w:rsidR="00F30964" w:rsidRPr="00F30964" w:rsidRDefault="00F30964" w:rsidP="00F30964">
      <w:pPr>
        <w:autoSpaceDE w:val="0"/>
        <w:autoSpaceDN w:val="0"/>
        <w:jc w:val="both"/>
        <w:rPr>
          <w:szCs w:val="24"/>
        </w:rPr>
      </w:pPr>
    </w:p>
    <w:p w:rsidR="00F30964" w:rsidRPr="00F30964" w:rsidRDefault="004B44DC" w:rsidP="00F30964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И.О. Главы</w:t>
      </w:r>
      <w:r w:rsidR="00F30964" w:rsidRPr="00F30964">
        <w:rPr>
          <w:szCs w:val="24"/>
        </w:rPr>
        <w:t xml:space="preserve"> Венгерского                                                                           </w:t>
      </w:r>
    </w:p>
    <w:p w:rsidR="00F30964" w:rsidRPr="00F30964" w:rsidRDefault="00F30964" w:rsidP="00F30964">
      <w:pPr>
        <w:autoSpaceDE w:val="0"/>
        <w:autoSpaceDN w:val="0"/>
        <w:rPr>
          <w:szCs w:val="24"/>
        </w:rPr>
      </w:pPr>
      <w:r w:rsidRPr="00F30964">
        <w:rPr>
          <w:szCs w:val="24"/>
        </w:rPr>
        <w:t xml:space="preserve">муниципального образования                                                   </w:t>
      </w:r>
      <w:r w:rsidR="004B44DC">
        <w:rPr>
          <w:szCs w:val="24"/>
        </w:rPr>
        <w:t xml:space="preserve">                </w:t>
      </w:r>
      <w:proofErr w:type="spellStart"/>
      <w:r w:rsidR="004B44DC">
        <w:rPr>
          <w:szCs w:val="24"/>
        </w:rPr>
        <w:t>М.А.Казаринова</w:t>
      </w:r>
      <w:proofErr w:type="spellEnd"/>
    </w:p>
    <w:p w:rsidR="00F30964" w:rsidRPr="00F30964" w:rsidRDefault="00F30964" w:rsidP="00F30964">
      <w:pPr>
        <w:autoSpaceDE w:val="0"/>
        <w:autoSpaceDN w:val="0"/>
        <w:rPr>
          <w:szCs w:val="24"/>
        </w:rPr>
      </w:pPr>
    </w:p>
    <w:p w:rsidR="00F30964" w:rsidRPr="00F30964" w:rsidRDefault="00F30964" w:rsidP="00F30964">
      <w:pPr>
        <w:autoSpaceDE w:val="0"/>
        <w:autoSpaceDN w:val="0"/>
        <w:rPr>
          <w:sz w:val="20"/>
        </w:rPr>
      </w:pPr>
    </w:p>
    <w:p w:rsidR="00F30964" w:rsidRPr="00F30964" w:rsidRDefault="00F30964" w:rsidP="00F30964">
      <w:pPr>
        <w:autoSpaceDE w:val="0"/>
        <w:autoSpaceDN w:val="0"/>
        <w:rPr>
          <w:sz w:val="20"/>
        </w:rPr>
      </w:pPr>
    </w:p>
    <w:p w:rsidR="00F30964" w:rsidRPr="00F30964" w:rsidRDefault="00F30964" w:rsidP="00F30964">
      <w:pPr>
        <w:autoSpaceDE w:val="0"/>
        <w:autoSpaceDN w:val="0"/>
        <w:rPr>
          <w:sz w:val="20"/>
        </w:rPr>
      </w:pPr>
    </w:p>
    <w:p w:rsidR="00F30964" w:rsidRDefault="00F30964" w:rsidP="00F30964"/>
    <w:p w:rsidR="00F005B3" w:rsidRPr="00F30964" w:rsidRDefault="00F30964" w:rsidP="00F30964">
      <w:r>
        <w:t xml:space="preserve">  </w:t>
      </w:r>
    </w:p>
    <w:sectPr w:rsidR="00F005B3" w:rsidRPr="00F30964" w:rsidSect="00F309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06"/>
    <w:rsid w:val="00084706"/>
    <w:rsid w:val="00213F62"/>
    <w:rsid w:val="003252F1"/>
    <w:rsid w:val="004B44DC"/>
    <w:rsid w:val="00EE2A86"/>
    <w:rsid w:val="00F005B3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2023-10-26T03:02:00Z</cp:lastPrinted>
  <dcterms:created xsi:type="dcterms:W3CDTF">2023-10-26T02:18:00Z</dcterms:created>
  <dcterms:modified xsi:type="dcterms:W3CDTF">2023-10-26T03:02:00Z</dcterms:modified>
</cp:coreProperties>
</file>