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  <w:r>
        <w:rPr>
          <w:rFonts w:ascii="Times New Roman" w:hAnsi="Times New Roman" w:cs="Times New Roman"/>
          <w:color w:val="000000" w:themeColor="text1"/>
          <w:sz w:val="10"/>
          <w:szCs w:val="10"/>
        </w:rPr>
      </w:r>
      <w:r/>
    </w:p>
    <w:p>
      <w:pPr>
        <w:pStyle w:val="831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Социальный контракт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</w:r>
    </w:p>
    <w:p>
      <w:pPr>
        <w:pStyle w:val="831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highlight w:val="none"/>
        </w:rPr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highlight w:val="none"/>
        </w:rPr>
      </w:r>
    </w:p>
    <w:p>
      <w:pPr>
        <w:pStyle w:val="83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 осуществление индивидуальной предпринимательской деятельности</w:t>
      </w:r>
      <w:r/>
      <w:r/>
    </w:p>
    <w:p>
      <w:pPr>
        <w:pStyle w:val="828"/>
        <w:ind w:left="-284"/>
        <w:spacing w:before="120"/>
        <w:rPr>
          <w:color w:val="000000" w:themeColor="text1"/>
          <w:sz w:val="28"/>
          <w:szCs w:val="28"/>
        </w:rPr>
      </w:pPr>
      <w:r>
        <w:rPr>
          <w:lang w:eastAsia="ru-RU"/>
        </w:rPr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3072" behindDoc="0" locked="0" layoutInCell="1" allowOverlap="1">
                <wp:simplePos x="0" y="0"/>
                <wp:positionH relativeFrom="column">
                  <wp:posOffset>3706200</wp:posOffset>
                </wp:positionH>
                <wp:positionV relativeFrom="paragraph">
                  <wp:posOffset>53975</wp:posOffset>
                </wp:positionV>
                <wp:extent cx="3070333" cy="1703440"/>
                <wp:effectExtent l="6350" t="6350" r="6350" b="635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1" name="Рисунок 4" descr="https://kartinkin.net/uploads/posts/2021-07/thumbs/1626275072_54-kartinkin-com-p-atele-fon-krasivo-6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0805484" name="Picture 7" descr="https://kartinkin.net/uploads/posts/2021-07/thumbs/1626275072_54-kartinkin-com-p-atele-fon-krasivo-62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3070332" cy="1703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3072;o:allowoverlap:true;o:allowincell:true;mso-position-horizontal-relative:text;margin-left:291.8pt;mso-position-horizontal:absolute;mso-position-vertical-relative:text;margin-top:4.2pt;mso-position-vertical:absolute;width:241.8pt;height:134.1pt;mso-wrap-distance-left:9.1pt;mso-wrap-distance-top:0.0pt;mso-wrap-distance-right:9.1pt;mso-wrap-distance-bottom:0.0pt;" wrapcoords="0 0 100000 0 100000 100000 0 100000" stroked="f">
                <v:path textboxrect="0,0,0,0"/>
                <w10:wrap type="through"/>
                <v:imagedata r:id="rId10" o:title="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4096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891802" cy="1703440"/>
                <wp:effectExtent l="6350" t="6350" r="6350" b="635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2" name="Рисунок 3" descr="Маникюрша делает дизайн ногтей гель для клиента, крупным планом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8656634" name="Picture 1" descr="Маникюрша делает дизайн ногтей гель для клиента, крупным планом.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2891801" cy="1703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4096;o:allowoverlap:true;o:allowincell:true;mso-position-horizontal-relative:text;margin-left:11.0pt;mso-position-horizontal:absolute;mso-position-vertical-relative:text;margin-top:4.2pt;mso-position-vertical:absolute;width:227.7pt;height:134.1pt;mso-wrap-distance-left:9.1pt;mso-wrap-distance-top:0.0pt;mso-wrap-distance-right:9.1pt;mso-wrap-distance-bottom:0.0pt;" wrapcoords="0 0 100000 0 100000 100000 0 100000" stroked="f">
                <v:path textboxrect="0,0,0,0"/>
                <w10:wrap type="through"/>
                <v:imagedata r:id="rId11" o:title=""/>
              </v:shape>
            </w:pict>
          </mc:Fallback>
        </mc:AlternateContent>
      </w:r>
      <w:r>
        <w:rPr>
          <w:lang w:eastAsia="ru-RU"/>
        </w:rPr>
      </w:r>
      <w:r/>
    </w:p>
    <w:p>
      <w:pPr>
        <w:pStyle w:val="828"/>
        <w:ind w:left="-284"/>
        <w:spacing w:before="1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pStyle w:val="828"/>
        <w:ind w:left="795"/>
        <w:spacing w:before="120"/>
        <w:rPr>
          <w:color w:val="000000" w:themeColor="text1"/>
          <w:sz w:val="6"/>
          <w:szCs w:val="6"/>
        </w:rPr>
      </w:pPr>
      <w:r>
        <w:rPr>
          <w:color w:val="000000" w:themeColor="text1"/>
          <w:sz w:val="6"/>
          <w:szCs w:val="6"/>
        </w:rPr>
      </w:r>
      <w:r/>
    </w:p>
    <w:p>
      <w:pPr>
        <w:pStyle w:val="828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28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28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28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28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28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28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28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28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общий срок</w:t>
      </w:r>
      <w:r>
        <w:rPr>
          <w:sz w:val="28"/>
          <w:szCs w:val="28"/>
        </w:rPr>
        <w:t xml:space="preserve">, на который заключается контракт, составляет </w:t>
      </w:r>
      <w:r>
        <w:rPr>
          <w:b/>
          <w:i/>
          <w:sz w:val="28"/>
          <w:szCs w:val="28"/>
        </w:rPr>
        <w:t xml:space="preserve">не более 12 месяцев</w:t>
      </w:r>
      <w:r>
        <w:rPr>
          <w:sz w:val="28"/>
          <w:szCs w:val="28"/>
        </w:rPr>
        <w:t xml:space="preserve">;</w:t>
      </w:r>
      <w:r/>
    </w:p>
    <w:p>
      <w:pPr>
        <w:pStyle w:val="828"/>
        <w:rPr>
          <w:sz w:val="28"/>
          <w:szCs w:val="28"/>
        </w:rPr>
      </w:pPr>
      <w:r>
        <w:rPr>
          <w:sz w:val="28"/>
          <w:szCs w:val="28"/>
        </w:rPr>
        <w:t xml:space="preserve">- размер социальной выплаты:</w:t>
      </w:r>
      <w:r/>
    </w:p>
    <w:p>
      <w:pPr>
        <w:pStyle w:val="828"/>
        <w:numPr>
          <w:ilvl w:val="0"/>
          <w:numId w:val="2"/>
        </w:numPr>
        <w:ind w:left="0" w:firstLine="851"/>
        <w:jc w:val="both"/>
        <w:spacing w:before="120"/>
        <w:tabs>
          <w:tab w:val="left" w:pos="1134" w:leader="none"/>
        </w:tabs>
        <w:rPr>
          <w:color w:val="000000" w:themeColor="text1"/>
          <w:sz w:val="28"/>
          <w:szCs w:val="28"/>
        </w:rPr>
      </w:pPr>
      <w:r/>
      <w:bookmarkStart w:id="0" w:name="_GoBack"/>
      <w:r>
        <w:rPr>
          <w:lang w:eastAsia="ru-RU"/>
        </w:rPr>
      </w:r>
      <w:bookmarkEnd w:id="0"/>
      <w:r>
        <w:rPr>
          <w:b/>
          <w:i/>
          <w:color w:val="000000" w:themeColor="text1"/>
          <w:sz w:val="28"/>
          <w:szCs w:val="28"/>
        </w:rPr>
        <w:t xml:space="preserve">единовременн</w:t>
      </w:r>
      <w:r>
        <w:rPr>
          <w:b/>
          <w:i/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в зависимости от сметы расходов, указанной в утвержденной программе социальной адаптации -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не более 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3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50000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руб</w:t>
      </w:r>
      <w:r>
        <w:rPr>
          <w:b/>
          <w:i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        </w:t>
      </w:r>
      <w:r/>
    </w:p>
    <w:p>
      <w:pPr>
        <w:pStyle w:val="828"/>
        <w:numPr>
          <w:ilvl w:val="0"/>
          <w:numId w:val="2"/>
        </w:numPr>
        <w:ind w:left="0" w:firstLine="851"/>
        <w:jc w:val="both"/>
        <w:spacing w:before="120"/>
        <w:tabs>
          <w:tab w:val="left" w:pos="709" w:leader="none"/>
          <w:tab w:val="left" w:pos="99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89569</wp:posOffset>
                </wp:positionV>
                <wp:extent cx="3100705" cy="1701165"/>
                <wp:effectExtent l="0" t="0" r="4445" b="0"/>
                <wp:wrapThrough wrapText="bothSides">
                  <wp:wrapPolygon edited="1">
                    <wp:start x="531" y="0"/>
                    <wp:lineTo x="0" y="482"/>
                    <wp:lineTo x="0" y="21044"/>
                    <wp:lineTo x="531" y="21286"/>
                    <wp:lineTo x="20967" y="21286"/>
                    <wp:lineTo x="21498" y="21044"/>
                    <wp:lineTo x="21498" y="482"/>
                    <wp:lineTo x="20967" y="0"/>
                    <wp:lineTo x="531" y="0"/>
                  </wp:wrapPolygon>
                </wp:wrapThrough>
                <wp:docPr id="3" name="Рисунок 7" descr="https://leaderteam.ru/storage/0_metody-obucenia-personala-1_042641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4804340" name="Picture 13" descr="https://leaderteam.ru/storage/0_metody-obucenia-personala-1_042641eb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3100704" cy="17011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-251660288;o:allowoverlap:true;o:allowincell:true;mso-position-horizontal-relative:text;margin-left:275.4pt;mso-position-horizontal:absolute;mso-position-vertical-relative:text;margin-top:7.1pt;mso-position-vertical:absolute;width:244.1pt;height:133.9pt;mso-wrap-distance-left:9.0pt;mso-wrap-distance-top:0.0pt;mso-wrap-distance-right:9.0pt;mso-wrap-distance-bottom:0.0pt;" wrapcoords="2458 0 0 2231 0 97426 2458 98546 97069 98546 99528 97426 99528 2231 97069 0 2458 0" stroked="f">
                <v:path textboxrect="0,0,0,0"/>
                <w10:wrap type="through"/>
                <v:imagedata r:id="rId12" o:title=""/>
              </v:shap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 </w:t>
      </w:r>
      <w:r>
        <w:rPr>
          <w:b/>
          <w:i/>
          <w:color w:val="000000" w:themeColor="text1"/>
          <w:sz w:val="28"/>
          <w:szCs w:val="28"/>
        </w:rPr>
        <w:t xml:space="preserve">единовременн</w:t>
      </w:r>
      <w:r>
        <w:rPr>
          <w:b/>
          <w:i/>
          <w:color w:val="000000" w:themeColor="text1"/>
          <w:sz w:val="28"/>
          <w:szCs w:val="28"/>
        </w:rPr>
        <w:t xml:space="preserve">о за</w:t>
      </w:r>
      <w:r>
        <w:rPr>
          <w:color w:val="000000" w:themeColor="text1"/>
          <w:sz w:val="28"/>
          <w:szCs w:val="28"/>
        </w:rPr>
        <w:t xml:space="preserve"> курс профессионального </w:t>
      </w:r>
      <w:r>
        <w:rPr>
          <w:b/>
          <w:i/>
          <w:color w:val="000000" w:themeColor="text1"/>
          <w:sz w:val="28"/>
          <w:szCs w:val="28"/>
        </w:rPr>
        <w:t xml:space="preserve">обучения</w:t>
      </w:r>
      <w:r>
        <w:rPr>
          <w:color w:val="000000" w:themeColor="text1"/>
          <w:sz w:val="28"/>
          <w:szCs w:val="28"/>
        </w:rPr>
        <w:t xml:space="preserve"> или получение дополнительного профессионального образования (не более 3-х месяцев)  – </w:t>
      </w:r>
      <w:r>
        <w:rPr>
          <w:b/>
          <w:i/>
          <w:color w:val="000000" w:themeColor="text1"/>
          <w:sz w:val="28"/>
          <w:szCs w:val="28"/>
        </w:rPr>
        <w:t xml:space="preserve">не более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 xml:space="preserve">30000 руб</w:t>
      </w:r>
      <w:r>
        <w:rPr>
          <w:color w:val="000000" w:themeColor="text1"/>
          <w:sz w:val="28"/>
          <w:szCs w:val="28"/>
        </w:rPr>
        <w:t xml:space="preserve">.;</w:t>
      </w:r>
      <w:r/>
    </w:p>
    <w:p>
      <w:pPr>
        <w:ind w:left="75"/>
        <w:jc w:val="both"/>
        <w:spacing w:before="1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требования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обязательствам по исполнению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социального контракта:</w:t>
      </w:r>
      <w:r/>
    </w:p>
    <w:p>
      <w:pPr>
        <w:pStyle w:val="828"/>
        <w:numPr>
          <w:ilvl w:val="0"/>
          <w:numId w:val="3"/>
        </w:numPr>
        <w:ind w:left="0" w:firstLine="851"/>
        <w:jc w:val="both"/>
        <w:spacing w:before="120"/>
        <w:tabs>
          <w:tab w:val="left" w:pos="851" w:leader="none"/>
          <w:tab w:val="left" w:pos="99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получение свидетельства о государственной регистрации в качестве индивидуального предпринимателя либо постановка на учет в налоговом органе в качестве </w:t>
      </w:r>
      <w:r>
        <w:rPr>
          <w:color w:val="000000" w:themeColor="text1"/>
          <w:sz w:val="28"/>
          <w:szCs w:val="28"/>
        </w:rPr>
        <w:t xml:space="preserve">самозанятого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pStyle w:val="828"/>
        <w:numPr>
          <w:ilvl w:val="0"/>
          <w:numId w:val="3"/>
        </w:numPr>
        <w:ind w:left="0" w:firstLine="851"/>
        <w:jc w:val="both"/>
        <w:spacing w:before="120"/>
        <w:tabs>
          <w:tab w:val="left" w:pos="99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предоставление в УСЗН документов, подтверждающих факт расходования полученных средств, потраченных на постановку на учет в налоговом органе в качестве ИП;</w:t>
      </w:r>
      <w:r/>
    </w:p>
    <w:p>
      <w:pPr>
        <w:pStyle w:val="828"/>
        <w:numPr>
          <w:ilvl w:val="0"/>
          <w:numId w:val="3"/>
        </w:numPr>
        <w:ind w:left="0" w:firstLine="851"/>
        <w:jc w:val="both"/>
        <w:spacing w:before="120"/>
        <w:tabs>
          <w:tab w:val="left" w:pos="1134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приобретение основных средств, материально-производственных запасов, аренда помещения (но </w:t>
      </w:r>
      <w:r>
        <w:rPr>
          <w:b/>
          <w:i/>
          <w:color w:val="000000" w:themeColor="text1"/>
          <w:sz w:val="28"/>
          <w:szCs w:val="28"/>
        </w:rPr>
        <w:t xml:space="preserve">не более 15 %</w:t>
      </w:r>
      <w:r>
        <w:rPr>
          <w:color w:val="000000" w:themeColor="text1"/>
          <w:sz w:val="28"/>
          <w:szCs w:val="28"/>
        </w:rPr>
        <w:t xml:space="preserve"> от назначенной выплаты), необходимых для осуществления предпринимательской деятельности и предоставление в УСЗН подтверждающих документов;</w:t>
      </w:r>
      <w:r/>
    </w:p>
    <w:p>
      <w:pPr>
        <w:pStyle w:val="828"/>
        <w:numPr>
          <w:ilvl w:val="0"/>
          <w:numId w:val="3"/>
        </w:numPr>
        <w:ind w:left="0" w:firstLine="851"/>
        <w:jc w:val="both"/>
        <w:spacing w:before="120"/>
        <w:tabs>
          <w:tab w:val="left" w:pos="99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возврат денежных средств, полученных в качестве государственной помощи, в полном объеме в случае прекращения индивидуальной деятельности в период действия социального контракта.</w:t>
      </w:r>
      <w:r/>
    </w:p>
    <w:p>
      <w:pPr>
        <w:pStyle w:val="828"/>
        <w:numPr>
          <w:ilvl w:val="0"/>
          <w:numId w:val="3"/>
        </w:numPr>
        <w:ind w:left="0" w:firstLine="851"/>
        <w:jc w:val="both"/>
        <w:spacing w:before="120"/>
        <w:tabs>
          <w:tab w:val="left" w:pos="567" w:leader="none"/>
          <w:tab w:val="left" w:pos="99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повышение денежных доходов гражданина (семьи гражданина);</w:t>
      </w:r>
      <w:r/>
    </w:p>
    <w:p>
      <w:pPr>
        <w:pStyle w:val="828"/>
        <w:numPr>
          <w:ilvl w:val="0"/>
          <w:numId w:val="3"/>
        </w:numPr>
        <w:ind w:left="0" w:firstLine="851"/>
        <w:jc w:val="both"/>
        <w:spacing w:before="120"/>
        <w:tabs>
          <w:tab w:val="left" w:pos="567" w:leader="none"/>
          <w:tab w:val="left" w:pos="99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ежемесячное предоставление в </w:t>
      </w:r>
      <w:r>
        <w:rPr>
          <w:color w:val="000000" w:themeColor="text1"/>
          <w:sz w:val="28"/>
          <w:szCs w:val="28"/>
        </w:rPr>
        <w:t xml:space="preserve">УСЗН сведений о доходах гражданина (семьи гражданина).</w:t>
      </w:r>
      <w:r/>
    </w:p>
    <w:sectPr>
      <w:footnotePr/>
      <w:endnotePr/>
      <w:type w:val="nextPage"/>
      <w:pgSz w:w="11906" w:h="16838" w:orient="portrait"/>
      <w:pgMar w:top="437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9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9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51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23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5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7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9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1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3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5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75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51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23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5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7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9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1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3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5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75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4"/>
    <w:next w:val="824"/>
    <w:link w:val="64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9">
    <w:name w:val="Heading 1 Char"/>
    <w:basedOn w:val="825"/>
    <w:link w:val="648"/>
    <w:uiPriority w:val="9"/>
    <w:rPr>
      <w:rFonts w:ascii="Arial" w:hAnsi="Arial" w:eastAsia="Arial" w:cs="Arial"/>
      <w:sz w:val="40"/>
      <w:szCs w:val="40"/>
    </w:rPr>
  </w:style>
  <w:style w:type="paragraph" w:styleId="650">
    <w:name w:val="Heading 2"/>
    <w:basedOn w:val="824"/>
    <w:next w:val="824"/>
    <w:link w:val="6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1">
    <w:name w:val="Heading 2 Char"/>
    <w:basedOn w:val="825"/>
    <w:link w:val="650"/>
    <w:uiPriority w:val="9"/>
    <w:rPr>
      <w:rFonts w:ascii="Arial" w:hAnsi="Arial" w:eastAsia="Arial" w:cs="Arial"/>
      <w:sz w:val="34"/>
    </w:rPr>
  </w:style>
  <w:style w:type="paragraph" w:styleId="652">
    <w:name w:val="Heading 3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3">
    <w:name w:val="Heading 3 Char"/>
    <w:basedOn w:val="825"/>
    <w:link w:val="652"/>
    <w:uiPriority w:val="9"/>
    <w:rPr>
      <w:rFonts w:ascii="Arial" w:hAnsi="Arial" w:eastAsia="Arial" w:cs="Arial"/>
      <w:sz w:val="30"/>
      <w:szCs w:val="30"/>
    </w:rPr>
  </w:style>
  <w:style w:type="paragraph" w:styleId="654">
    <w:name w:val="Heading 4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5">
    <w:name w:val="Heading 4 Char"/>
    <w:basedOn w:val="825"/>
    <w:link w:val="654"/>
    <w:uiPriority w:val="9"/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7">
    <w:name w:val="Heading 5 Char"/>
    <w:basedOn w:val="825"/>
    <w:link w:val="656"/>
    <w:uiPriority w:val="9"/>
    <w:rPr>
      <w:rFonts w:ascii="Arial" w:hAnsi="Arial" w:eastAsia="Arial" w:cs="Arial"/>
      <w:b/>
      <w:bCs/>
      <w:sz w:val="24"/>
      <w:szCs w:val="24"/>
    </w:rPr>
  </w:style>
  <w:style w:type="paragraph" w:styleId="658">
    <w:name w:val="Heading 6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9">
    <w:name w:val="Heading 6 Char"/>
    <w:basedOn w:val="825"/>
    <w:link w:val="658"/>
    <w:uiPriority w:val="9"/>
    <w:rPr>
      <w:rFonts w:ascii="Arial" w:hAnsi="Arial" w:eastAsia="Arial" w:cs="Arial"/>
      <w:b/>
      <w:bCs/>
      <w:sz w:val="22"/>
      <w:szCs w:val="22"/>
    </w:rPr>
  </w:style>
  <w:style w:type="paragraph" w:styleId="660">
    <w:name w:val="Heading 7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7 Char"/>
    <w:basedOn w:val="825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2">
    <w:name w:val="Heading 8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3">
    <w:name w:val="Heading 8 Char"/>
    <w:basedOn w:val="825"/>
    <w:link w:val="662"/>
    <w:uiPriority w:val="9"/>
    <w:rPr>
      <w:rFonts w:ascii="Arial" w:hAnsi="Arial" w:eastAsia="Arial" w:cs="Arial"/>
      <w:i/>
      <w:iCs/>
      <w:sz w:val="22"/>
      <w:szCs w:val="22"/>
    </w:rPr>
  </w:style>
  <w:style w:type="paragraph" w:styleId="664">
    <w:name w:val="Heading 9"/>
    <w:basedOn w:val="824"/>
    <w:next w:val="824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>
    <w:name w:val="Heading 9 Char"/>
    <w:basedOn w:val="825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basedOn w:val="825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basedOn w:val="825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basedOn w:val="825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basedOn w:val="825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basedOn w:val="82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basedOn w:val="825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basedOn w:val="825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paragraph" w:styleId="828">
    <w:name w:val="List Paragraph"/>
    <w:basedOn w:val="824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29">
    <w:name w:val="Balloon Text"/>
    <w:basedOn w:val="824"/>
    <w:link w:val="83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0" w:customStyle="1">
    <w:name w:val="Текст выноски Знак"/>
    <w:basedOn w:val="825"/>
    <w:link w:val="829"/>
    <w:uiPriority w:val="99"/>
    <w:semiHidden/>
    <w:rPr>
      <w:rFonts w:ascii="Tahoma" w:hAnsi="Tahoma" w:cs="Tahoma"/>
      <w:sz w:val="16"/>
      <w:szCs w:val="16"/>
    </w:rPr>
  </w:style>
  <w:style w:type="paragraph" w:styleId="831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EA07-CA8B-4738-9903-66425522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dc:description/>
  <cp:revision>17</cp:revision>
  <dcterms:created xsi:type="dcterms:W3CDTF">2022-10-18T07:38:00Z</dcterms:created>
  <dcterms:modified xsi:type="dcterms:W3CDTF">2023-02-17T02:20:14Z</dcterms:modified>
</cp:coreProperties>
</file>