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09A" w:rsidRDefault="00AA309A" w:rsidP="00416812">
      <w:bookmarkStart w:id="0" w:name="_GoBack"/>
      <w:bookmarkEnd w:id="0"/>
    </w:p>
    <w:p w:rsidR="00AA309A" w:rsidRDefault="00AA309A" w:rsidP="00416812"/>
    <w:p w:rsidR="00AA309A" w:rsidRDefault="00AA309A" w:rsidP="00416812"/>
    <w:p w:rsidR="00AA309A" w:rsidRDefault="00AA309A" w:rsidP="00416812"/>
    <w:p w:rsidR="00AA309A" w:rsidRDefault="00AA309A" w:rsidP="00416812"/>
    <w:p w:rsidR="00AA309A" w:rsidRDefault="00AA309A" w:rsidP="00416812"/>
    <w:p w:rsidR="00AA309A" w:rsidRDefault="00AA309A" w:rsidP="00416812"/>
    <w:p w:rsidR="00AA309A" w:rsidRDefault="00AA309A" w:rsidP="00416812"/>
    <w:p w:rsidR="00AA309A" w:rsidRDefault="00AA309A" w:rsidP="00416812"/>
    <w:p w:rsidR="00AA309A" w:rsidRDefault="00AA309A" w:rsidP="00416812"/>
    <w:p w:rsidR="00AA309A" w:rsidRDefault="00AA309A" w:rsidP="00416812"/>
    <w:p w:rsidR="00AA309A" w:rsidRDefault="00AA309A" w:rsidP="00416812"/>
    <w:p w:rsidR="00AA309A" w:rsidRDefault="00AA309A" w:rsidP="00416812"/>
    <w:p w:rsidR="00AA309A" w:rsidRDefault="00AA309A" w:rsidP="00416812"/>
    <w:p w:rsidR="00AA309A" w:rsidRDefault="00AA309A" w:rsidP="00416812"/>
    <w:p w:rsidR="00AA309A" w:rsidRDefault="00AA309A" w:rsidP="00416812"/>
    <w:p w:rsidR="00AA309A" w:rsidRDefault="00AA309A" w:rsidP="00AA309A">
      <w:pPr>
        <w:jc w:val="right"/>
      </w:pPr>
      <w:r>
        <w:t xml:space="preserve">Приложение № </w:t>
      </w:r>
      <w:proofErr w:type="gramStart"/>
      <w:r>
        <w:t>1  к</w:t>
      </w:r>
      <w:proofErr w:type="gramEnd"/>
      <w:r>
        <w:t xml:space="preserve"> Распоряжению </w:t>
      </w:r>
    </w:p>
    <w:p w:rsidR="00AA309A" w:rsidRDefault="00AA309A" w:rsidP="00AA309A">
      <w:pPr>
        <w:jc w:val="right"/>
      </w:pPr>
      <w:r>
        <w:t xml:space="preserve">главы Венгерского М.О. </w:t>
      </w:r>
    </w:p>
    <w:p w:rsidR="00AA309A" w:rsidRDefault="00AA309A" w:rsidP="00AA309A">
      <w:pPr>
        <w:jc w:val="right"/>
      </w:pPr>
      <w:proofErr w:type="gramStart"/>
      <w:r>
        <w:t>№  10</w:t>
      </w:r>
      <w:proofErr w:type="gramEnd"/>
      <w:r>
        <w:t xml:space="preserve"> от  01 марта 2024 г. </w:t>
      </w:r>
    </w:p>
    <w:p w:rsidR="00AA309A" w:rsidRDefault="00AA309A" w:rsidP="00AA309A">
      <w:pPr>
        <w:rPr>
          <w:b/>
        </w:rPr>
      </w:pPr>
    </w:p>
    <w:p w:rsidR="00AA309A" w:rsidRDefault="00AA309A" w:rsidP="00AA309A">
      <w:pPr>
        <w:jc w:val="center"/>
        <w:rPr>
          <w:b/>
        </w:rPr>
      </w:pPr>
      <w:r>
        <w:rPr>
          <w:b/>
        </w:rPr>
        <w:t>Должностные обязанности</w:t>
      </w:r>
    </w:p>
    <w:p w:rsidR="00AA309A" w:rsidRDefault="00AA309A" w:rsidP="00AA309A">
      <w:pPr>
        <w:jc w:val="center"/>
        <w:rPr>
          <w:b/>
        </w:rPr>
      </w:pPr>
      <w:r>
        <w:rPr>
          <w:b/>
        </w:rPr>
        <w:t xml:space="preserve">ведущего специалиста администрации </w:t>
      </w:r>
    </w:p>
    <w:p w:rsidR="00AA309A" w:rsidRDefault="00AA309A" w:rsidP="00AA309A">
      <w:pPr>
        <w:jc w:val="center"/>
        <w:rPr>
          <w:b/>
        </w:rPr>
      </w:pPr>
      <w:r>
        <w:rPr>
          <w:b/>
        </w:rPr>
        <w:t>Венгерского муниципального образования.</w:t>
      </w:r>
    </w:p>
    <w:p w:rsidR="00AA309A" w:rsidRDefault="00AA309A" w:rsidP="00AA309A">
      <w:pPr>
        <w:jc w:val="center"/>
        <w:rPr>
          <w:b/>
        </w:rPr>
      </w:pPr>
    </w:p>
    <w:p w:rsidR="00AA309A" w:rsidRDefault="00AA309A" w:rsidP="00AA309A">
      <w:pPr>
        <w:jc w:val="center"/>
        <w:rPr>
          <w:b/>
          <w:i/>
        </w:rPr>
      </w:pPr>
      <w:r>
        <w:rPr>
          <w:b/>
          <w:i/>
        </w:rPr>
        <w:t>1.Общие положения.</w:t>
      </w:r>
    </w:p>
    <w:p w:rsidR="00AA309A" w:rsidRDefault="00AA309A" w:rsidP="00AA309A">
      <w:pPr>
        <w:jc w:val="center"/>
        <w:rPr>
          <w:b/>
          <w:i/>
        </w:rPr>
      </w:pPr>
    </w:p>
    <w:p w:rsidR="00AA309A" w:rsidRDefault="00AA309A" w:rsidP="00AA309A">
      <w:pPr>
        <w:ind w:firstLine="709"/>
        <w:jc w:val="both"/>
      </w:pPr>
      <w:r>
        <w:t>1. Ведущий специалист администрации Венгерского муниципального образования является муниципальным служащим, подчиняется главе Венгерского муниципального образования.</w:t>
      </w:r>
    </w:p>
    <w:p w:rsidR="00AA309A" w:rsidRDefault="00AA309A" w:rsidP="00AA309A">
      <w:pPr>
        <w:ind w:firstLine="709"/>
        <w:jc w:val="both"/>
        <w:rPr>
          <w:b/>
          <w:i/>
        </w:rPr>
      </w:pPr>
      <w:r>
        <w:t>2. Ведущий специалист администрации принимается на должность муниципальной службы на условиях письменного трудового договора, заключенного на неопределенный срок и освобождается от должности главой Венгерского муниципального образования.</w:t>
      </w:r>
      <w:r>
        <w:rPr>
          <w:b/>
          <w:i/>
        </w:rPr>
        <w:t xml:space="preserve"> </w:t>
      </w:r>
    </w:p>
    <w:p w:rsidR="00AA309A" w:rsidRDefault="00AA309A" w:rsidP="00AA309A">
      <w:pPr>
        <w:ind w:firstLine="709"/>
        <w:jc w:val="both"/>
      </w:pPr>
      <w:r>
        <w:t>3. В период временного отсутствия, ведущего специалиста администрации его обязанности выполняет должностное лицо, назначаемое главой Венгерского муниципального образования.</w:t>
      </w:r>
    </w:p>
    <w:p w:rsidR="00AA309A" w:rsidRDefault="00AA309A" w:rsidP="00AA309A">
      <w:pPr>
        <w:jc w:val="both"/>
      </w:pPr>
    </w:p>
    <w:p w:rsidR="00AA309A" w:rsidRDefault="00AA309A" w:rsidP="00AA309A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2.Квалификационные требования.</w:t>
      </w:r>
    </w:p>
    <w:p w:rsidR="00AA309A" w:rsidRDefault="00AA309A" w:rsidP="00AA309A">
      <w:pPr>
        <w:jc w:val="both"/>
        <w:rPr>
          <w:b/>
          <w:i/>
        </w:rPr>
      </w:pPr>
    </w:p>
    <w:p w:rsidR="00AA309A" w:rsidRDefault="00AA309A" w:rsidP="00AA309A">
      <w:pPr>
        <w:ind w:firstLine="709"/>
      </w:pPr>
      <w:r>
        <w:t>Для замещения должности ведущего специалиста муниципальному служащему предъявляют следующие квалификационные требования:</w:t>
      </w:r>
    </w:p>
    <w:p w:rsidR="00AA309A" w:rsidRDefault="00AA309A" w:rsidP="00AA309A">
      <w:pPr>
        <w:ind w:firstLine="709"/>
      </w:pPr>
      <w:r>
        <w:t xml:space="preserve">2.1. профессиональное образование – </w:t>
      </w:r>
      <w:proofErr w:type="gramStart"/>
      <w:r>
        <w:t>наличие  профессионального</w:t>
      </w:r>
      <w:proofErr w:type="gramEnd"/>
      <w:r>
        <w:t xml:space="preserve"> образования, соответствующего направлению деятельности;</w:t>
      </w:r>
    </w:p>
    <w:p w:rsidR="00AA309A" w:rsidRDefault="00AA309A" w:rsidP="00AA309A">
      <w:pPr>
        <w:ind w:firstLine="709"/>
      </w:pPr>
      <w:r>
        <w:t>2.2 знание:</w:t>
      </w:r>
    </w:p>
    <w:p w:rsidR="00AA309A" w:rsidRDefault="00AA309A" w:rsidP="00AA309A">
      <w:pPr>
        <w:ind w:firstLine="709"/>
      </w:pPr>
      <w:r>
        <w:t>- Конституции Российской Федерации;</w:t>
      </w:r>
    </w:p>
    <w:p w:rsidR="00AA309A" w:rsidRDefault="00AA309A" w:rsidP="00AA309A">
      <w:pPr>
        <w:ind w:firstLine="709"/>
      </w:pPr>
      <w:r>
        <w:t>- Устава Иркутской области;</w:t>
      </w:r>
    </w:p>
    <w:p w:rsidR="00AA309A" w:rsidRDefault="00AA309A" w:rsidP="00AA309A">
      <w:pPr>
        <w:ind w:firstLine="709"/>
      </w:pPr>
      <w:r>
        <w:t>- Устава Венгерского муниципального образования;</w:t>
      </w:r>
    </w:p>
    <w:p w:rsidR="00AA309A" w:rsidRDefault="00AA309A" w:rsidP="00AA309A">
      <w:pPr>
        <w:ind w:firstLine="709"/>
      </w:pPr>
      <w:r>
        <w:t>- Федерального закона от 06.10.2003 г. № 131-ФЗ «Об общих принципах организации местного самоуправления в Российской Федерации»;</w:t>
      </w:r>
    </w:p>
    <w:p w:rsidR="00AA309A" w:rsidRDefault="00AA309A" w:rsidP="00AA309A">
      <w:pPr>
        <w:ind w:firstLine="709"/>
      </w:pPr>
      <w:r>
        <w:t>-  Федерального закона от 02.03.2007 г. № 25-ФЗ «О муниципальной службе в Российской Федерации»;</w:t>
      </w:r>
    </w:p>
    <w:p w:rsidR="00AA309A" w:rsidRDefault="00AA309A" w:rsidP="00AA309A">
      <w:pPr>
        <w:ind w:firstLine="709"/>
      </w:pPr>
      <w:r>
        <w:t>- Федерального закона от 02.05.2006 г. № 59-ФЗ «О порядке рассмотрения обращений граждан Российской Федерации»;</w:t>
      </w:r>
    </w:p>
    <w:p w:rsidR="00AA309A" w:rsidRDefault="00AA309A" w:rsidP="00AA309A">
      <w:pPr>
        <w:ind w:firstLine="709"/>
      </w:pPr>
      <w:r>
        <w:lastRenderedPageBreak/>
        <w:t>- Закон Иркутской области от 15.10.2007 г. № 88-оз «Об отдельных вопросах муниципальной службы в Иркутской области»;</w:t>
      </w:r>
    </w:p>
    <w:p w:rsidR="00AA309A" w:rsidRDefault="00AA309A" w:rsidP="00AA309A">
      <w:pPr>
        <w:ind w:firstLine="709"/>
      </w:pPr>
      <w:r>
        <w:t xml:space="preserve">- Инструкции </w:t>
      </w:r>
      <w:proofErr w:type="gramStart"/>
      <w:r>
        <w:t>по делопроизводству</w:t>
      </w:r>
      <w:proofErr w:type="gramEnd"/>
      <w:r>
        <w:t xml:space="preserve"> утвержденной постановлением администрации </w:t>
      </w:r>
      <w:proofErr w:type="spellStart"/>
      <w:r>
        <w:t>Тайшетского</w:t>
      </w:r>
      <w:proofErr w:type="spellEnd"/>
      <w:r>
        <w:t xml:space="preserve"> района от 10.11.2009 г. № 1905;</w:t>
      </w:r>
    </w:p>
    <w:p w:rsidR="00AA309A" w:rsidRDefault="00AA309A" w:rsidP="00AA309A">
      <w:pPr>
        <w:ind w:firstLine="709"/>
      </w:pPr>
      <w:r>
        <w:t>- основ организации труда;</w:t>
      </w:r>
    </w:p>
    <w:p w:rsidR="00AA309A" w:rsidRDefault="00AA309A" w:rsidP="00AA309A">
      <w:pPr>
        <w:ind w:firstLine="709"/>
      </w:pPr>
      <w:r>
        <w:t>-порядка и условий прохождения муниципальной службы;</w:t>
      </w:r>
    </w:p>
    <w:p w:rsidR="00AA309A" w:rsidRDefault="00AA309A" w:rsidP="00AA309A">
      <w:pPr>
        <w:ind w:firstLine="709"/>
      </w:pPr>
      <w:r>
        <w:t>- норм делового общения;</w:t>
      </w:r>
    </w:p>
    <w:p w:rsidR="00AA309A" w:rsidRDefault="00AA309A" w:rsidP="00AA309A">
      <w:pPr>
        <w:ind w:firstLine="709"/>
      </w:pPr>
      <w:r>
        <w:t>- иных правовых актов необходимых для осуществления деятельности в рамках должностной инструкции;</w:t>
      </w:r>
    </w:p>
    <w:p w:rsidR="00AA309A" w:rsidRDefault="00AA309A" w:rsidP="00AA309A">
      <w:pPr>
        <w:ind w:firstLine="709"/>
      </w:pPr>
      <w:r>
        <w:t>2.3 профессиональных навыков:</w:t>
      </w:r>
    </w:p>
    <w:p w:rsidR="00AA309A" w:rsidRDefault="00AA309A" w:rsidP="00AA309A">
      <w:pPr>
        <w:ind w:firstLine="709"/>
      </w:pPr>
      <w:r>
        <w:t xml:space="preserve">- эффективного планирования рабочего времени (служебного) времени; </w:t>
      </w:r>
    </w:p>
    <w:p w:rsidR="00AA309A" w:rsidRDefault="00AA309A" w:rsidP="00AA309A">
      <w:pPr>
        <w:ind w:firstLine="709"/>
      </w:pPr>
      <w:r>
        <w:t>- использование опыта и мнения коллег;</w:t>
      </w:r>
    </w:p>
    <w:p w:rsidR="00AA309A" w:rsidRDefault="00AA309A" w:rsidP="00AA309A">
      <w:pPr>
        <w:ind w:firstLine="709"/>
      </w:pPr>
      <w:r>
        <w:t xml:space="preserve">- исполнительной дисциплины; </w:t>
      </w:r>
    </w:p>
    <w:p w:rsidR="00AA309A" w:rsidRDefault="00AA309A" w:rsidP="00AA309A">
      <w:pPr>
        <w:ind w:firstLine="709"/>
      </w:pPr>
      <w:r>
        <w:t>- анализа и прогнозирование деятельности в порученной сфере;</w:t>
      </w:r>
    </w:p>
    <w:p w:rsidR="00AA309A" w:rsidRDefault="00AA309A" w:rsidP="00AA309A">
      <w:pPr>
        <w:ind w:firstLine="709"/>
      </w:pPr>
      <w:r>
        <w:t xml:space="preserve">- навыки введения деловых переговоров; </w:t>
      </w:r>
    </w:p>
    <w:p w:rsidR="00AA309A" w:rsidRDefault="00AA309A" w:rsidP="00AA309A">
      <w:pPr>
        <w:ind w:firstLine="709"/>
      </w:pPr>
      <w:r>
        <w:t>- пользование оргтехникой и программными продуктами (</w:t>
      </w:r>
      <w:r>
        <w:rPr>
          <w:lang w:val="en-US"/>
        </w:rPr>
        <w:t>Microsoft</w:t>
      </w:r>
      <w:r w:rsidRPr="00AA309A">
        <w:t xml:space="preserve"> </w:t>
      </w:r>
      <w:r>
        <w:rPr>
          <w:lang w:val="en-US"/>
        </w:rPr>
        <w:t>Word</w:t>
      </w:r>
      <w:r>
        <w:t xml:space="preserve">, </w:t>
      </w:r>
      <w:r>
        <w:rPr>
          <w:lang w:val="en-US"/>
        </w:rPr>
        <w:t>Microsoft</w:t>
      </w:r>
      <w:r w:rsidRPr="00AA309A">
        <w:t xml:space="preserve"> </w:t>
      </w:r>
      <w:r>
        <w:rPr>
          <w:lang w:val="en-US"/>
        </w:rPr>
        <w:t>Excel</w:t>
      </w:r>
      <w:r>
        <w:t xml:space="preserve">, </w:t>
      </w:r>
      <w:r>
        <w:rPr>
          <w:lang w:val="en-US"/>
        </w:rPr>
        <w:t>Internet</w:t>
      </w:r>
      <w:r w:rsidRPr="00AA309A">
        <w:t xml:space="preserve"> </w:t>
      </w:r>
      <w:r>
        <w:rPr>
          <w:lang w:val="en-US"/>
        </w:rPr>
        <w:t>Explorer</w:t>
      </w:r>
      <w:r>
        <w:t>);</w:t>
      </w:r>
    </w:p>
    <w:p w:rsidR="00AA309A" w:rsidRDefault="00AA309A" w:rsidP="00AA309A">
      <w:pPr>
        <w:ind w:firstLine="709"/>
      </w:pPr>
      <w:r>
        <w:t>- выполнение поручений непосредственно главы администрации.</w:t>
      </w:r>
    </w:p>
    <w:p w:rsidR="00AA309A" w:rsidRDefault="00AA309A" w:rsidP="00AA309A">
      <w:pPr>
        <w:rPr>
          <w:sz w:val="22"/>
          <w:szCs w:val="22"/>
        </w:rPr>
      </w:pPr>
    </w:p>
    <w:p w:rsidR="00AA309A" w:rsidRDefault="00AA309A" w:rsidP="00AA309A">
      <w:pPr>
        <w:rPr>
          <w:sz w:val="22"/>
          <w:szCs w:val="22"/>
        </w:rPr>
      </w:pPr>
    </w:p>
    <w:p w:rsidR="00AA309A" w:rsidRDefault="00AA309A" w:rsidP="00AA309A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3.Функциональные обязанности.</w:t>
      </w:r>
    </w:p>
    <w:p w:rsidR="00AA309A" w:rsidRDefault="00AA309A" w:rsidP="00AA309A">
      <w:pPr>
        <w:jc w:val="center"/>
        <w:rPr>
          <w:b/>
          <w:i/>
          <w:sz w:val="22"/>
          <w:szCs w:val="22"/>
        </w:rPr>
      </w:pP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 xml:space="preserve">Основными задачами ведущего специалиста администрации Венгерского муниципального образования являются: 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3.1 соблюдать конституцию Российской Федерации, федеральные конституционные законы, иные нормативные правовые акты Российской Федерации, устав Венгерского муниципального образования и иные муниципальные нормативно правовые акты и обеспечивать их исполнение: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3.2 соблюдать при исполнении должностных обязанностей права и законные интересы граждан и организаций;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3.4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3.5 предоставлять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3.6 сообщать главе администрации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3.7 соблюдать ограничения, выполнять обязательства, не нарушать запреты, которые установлены Федеральным законом от 02.03.2007 г. № 25-ФЗ «О муниципальной службе в Российской Федерации» и другими Федеральными законами;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3.8 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3.9 уведомлять главу администрации, своего непосредственного руководителя,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3.10 своевременно и качественно выполнять распоряжения и указания вышестоящих в порядке подчинённости руководителей, отданные в пределах их должностных полномочий;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3.11 отказаться от исполнения неправомерного поручения в порядке, предусмотренном частью 2 статьи 12 Федерального закона от 02.03.2007 года № 25-ФЗ «О муниципальной службе в Российской Федерации»;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3.12 Обеспечивать качественное и своевременное выполнение своих задач и функций, возложенного на него;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3.13 Работа с обращениями граждан, рассмотрение устных и письменных обращений;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lastRenderedPageBreak/>
        <w:t>3.14 Оформление заявлений на получение компенсации льготникам на топливо, оформление документов на ЕДВ и иные выплаты;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3.15 Подготавливать отчеты по статистике и сдавать их в сроки4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3.16 Выполнять работу контрактного управляющего, в обязанности контрактного управляющего входит планирование закупок, составление планов-графиков, описание объекта закупки, запрос цен у потенциальных поставщиков, подготовка проекта контракта и работа по его исполнению, введение отчетов по исполнению контрактов;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3.17 Работа с ПФ РФ. Социальной защитой, ЦНЗ и др.;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 xml:space="preserve">3.18 Заниматься введением </w:t>
      </w:r>
      <w:proofErr w:type="spellStart"/>
      <w:r>
        <w:rPr>
          <w:sz w:val="22"/>
          <w:szCs w:val="22"/>
        </w:rPr>
        <w:t>похозяйственных</w:t>
      </w:r>
      <w:proofErr w:type="spellEnd"/>
      <w:r>
        <w:rPr>
          <w:sz w:val="22"/>
          <w:szCs w:val="22"/>
        </w:rPr>
        <w:t xml:space="preserve"> книг, их уточнения и внесения изменений;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3.19 Составление списка малообеспеченных семей;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3.20 Оказывать консультативную помощь гражданам в оформлении пособий, пенсий, социальную поддержку одиноких и престарелых граждан;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 xml:space="preserve">3.21 Выдача справок и выписок. Предусмотренных законодательством по </w:t>
      </w:r>
      <w:proofErr w:type="spellStart"/>
      <w:r>
        <w:rPr>
          <w:sz w:val="22"/>
          <w:szCs w:val="22"/>
        </w:rPr>
        <w:t>похозяйственным</w:t>
      </w:r>
      <w:proofErr w:type="spellEnd"/>
      <w:r>
        <w:rPr>
          <w:sz w:val="22"/>
          <w:szCs w:val="22"/>
        </w:rPr>
        <w:t xml:space="preserve"> книгам;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3.22 Исполнение нотариальных действий, предусмотренных ст. 37 РФ «О нотариате»;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3.23 Составлять акты обследования по опекаемым детям и работа с органами опеки;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3.24 Обновлять по мере необходимости информационный стенд;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3.25 Оформлять протоколы планерных совещаний с руководителями предприятий;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3.26.  Работа с неблагополучными семьями, участи в проведении рейдов;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3.27 Предоставление информации и отчетов по торговым точкам;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 xml:space="preserve">3.28 Предоставление отчетов </w:t>
      </w:r>
      <w:proofErr w:type="gramStart"/>
      <w:r>
        <w:rPr>
          <w:sz w:val="22"/>
          <w:szCs w:val="22"/>
        </w:rPr>
        <w:t>по численности</w:t>
      </w:r>
      <w:proofErr w:type="gramEnd"/>
      <w:r>
        <w:rPr>
          <w:sz w:val="22"/>
          <w:szCs w:val="22"/>
        </w:rPr>
        <w:t xml:space="preserve"> работающих по Венгерскому сельскому поселению;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3.29 Предоставление отчетов по охране труда;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3.30 Предоставление отчетов по обращениям граждан;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3.31 Заключение договоров социального найма жилья и дополнительных соглашений к ним;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3.32 Введение учета граждан в качестве нуждающихся в улучшении жилищных условий и постановка их на очередь, выдача справок о нуждаемости в жилом помещении и протоколов заседаний;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3.33 Оформления документов жителям поселения в отдел субсидии;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3.34 Изготавливает копии документов жителям;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3.35 Посещает планёрные совещания, проводимые главой администрации;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3.36 Вести личный прием граждан;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3.37 Работа с электронной почтой – распечатка и отправка документов;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3.38 Выдача Характеристик на жителей Венгерского МО;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3.39 Разрабатывать программы для развития поселения;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3.40 Производить обход жителей, находящихся в затопляемой зоне в период наступления паводковых ситуаций;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3.41 Введение табеля учета работников и сдача его в централизованную бухгалтерию;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3.42 Заниматься работой, связанной с использование средств по проекту «Народные инициативы»;</w:t>
      </w: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>3.43 Выполнять иные задачи и поручения главы Венгерского МО., связанные с деятельностью организации.</w:t>
      </w:r>
    </w:p>
    <w:p w:rsidR="00AA309A" w:rsidRDefault="00AA309A" w:rsidP="00AA309A">
      <w:pPr>
        <w:rPr>
          <w:sz w:val="22"/>
          <w:szCs w:val="22"/>
        </w:rPr>
      </w:pPr>
    </w:p>
    <w:p w:rsidR="00AA309A" w:rsidRDefault="00AA309A" w:rsidP="00AA309A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4.Права.</w:t>
      </w:r>
    </w:p>
    <w:p w:rsidR="00AA309A" w:rsidRDefault="00AA309A" w:rsidP="00AA309A">
      <w:pPr>
        <w:jc w:val="center"/>
        <w:rPr>
          <w:b/>
          <w:i/>
          <w:sz w:val="22"/>
          <w:szCs w:val="22"/>
        </w:rPr>
      </w:pPr>
    </w:p>
    <w:p w:rsidR="00AA309A" w:rsidRDefault="00AA309A" w:rsidP="00AA309A">
      <w:pPr>
        <w:jc w:val="both"/>
        <w:rPr>
          <w:sz w:val="22"/>
          <w:szCs w:val="22"/>
        </w:rPr>
      </w:pPr>
      <w:r>
        <w:rPr>
          <w:sz w:val="22"/>
          <w:szCs w:val="22"/>
        </w:rPr>
        <w:t>Ведущий специалист администрации имеет право:</w:t>
      </w:r>
    </w:p>
    <w:p w:rsidR="00AA309A" w:rsidRDefault="00AA309A" w:rsidP="00AA309A">
      <w:pPr>
        <w:jc w:val="both"/>
        <w:rPr>
          <w:sz w:val="22"/>
          <w:szCs w:val="22"/>
        </w:rPr>
      </w:pPr>
      <w:r>
        <w:rPr>
          <w:sz w:val="22"/>
          <w:szCs w:val="22"/>
        </w:rPr>
        <w:t>4.1 на ознакомление с документами, устанавливающие его права и обязанности по замещаемой должности муниципальной службы, критерия оценки качества исполнения должностных обязанностей и условиями продвижения по службе;</w:t>
      </w:r>
    </w:p>
    <w:p w:rsidR="00AA309A" w:rsidRDefault="00AA309A" w:rsidP="00AA309A">
      <w:pPr>
        <w:jc w:val="both"/>
        <w:rPr>
          <w:sz w:val="22"/>
          <w:szCs w:val="22"/>
        </w:rPr>
      </w:pPr>
      <w:r>
        <w:rPr>
          <w:sz w:val="22"/>
          <w:szCs w:val="22"/>
        </w:rPr>
        <w:t>4.2 на обеспечение организационно – технических условий, необходимых для исполнения должностных обязанностей;</w:t>
      </w:r>
    </w:p>
    <w:p w:rsidR="00AA309A" w:rsidRDefault="00AA309A" w:rsidP="00AA309A">
      <w:pPr>
        <w:jc w:val="both"/>
        <w:rPr>
          <w:sz w:val="22"/>
          <w:szCs w:val="22"/>
        </w:rPr>
      </w:pPr>
      <w:r>
        <w:rPr>
          <w:sz w:val="22"/>
          <w:szCs w:val="22"/>
        </w:rPr>
        <w:t>4.3 на оплату труда и другие выплаты в соответствии с трудовым законодательством, законодательством о муниципальной службе и трудовом договоре;</w:t>
      </w:r>
    </w:p>
    <w:p w:rsidR="00AA309A" w:rsidRDefault="00AA309A" w:rsidP="00AA309A">
      <w:pPr>
        <w:jc w:val="both"/>
        <w:rPr>
          <w:sz w:val="22"/>
          <w:szCs w:val="22"/>
        </w:rPr>
      </w:pPr>
      <w:r>
        <w:rPr>
          <w:sz w:val="22"/>
          <w:szCs w:val="22"/>
        </w:rPr>
        <w:t>4.4 на отдых, обеспечиваемый установлением нормальной продолжительности рабочего (служебного) времени, предоставлением выходных дней и не рабочих праздничных дней, а также ежегодно оплачиваемый отпуск;</w:t>
      </w:r>
    </w:p>
    <w:p w:rsidR="00AA309A" w:rsidRDefault="00AA309A" w:rsidP="00AA309A">
      <w:pPr>
        <w:jc w:val="both"/>
        <w:rPr>
          <w:sz w:val="22"/>
          <w:szCs w:val="22"/>
        </w:rPr>
      </w:pPr>
      <w:r>
        <w:rPr>
          <w:sz w:val="22"/>
          <w:szCs w:val="22"/>
        </w:rPr>
        <w:t>4.5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Венгерского МО.;</w:t>
      </w:r>
    </w:p>
    <w:p w:rsidR="00AA309A" w:rsidRDefault="00AA309A" w:rsidP="00AA309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4.6 на повышение квалификации;</w:t>
      </w:r>
    </w:p>
    <w:p w:rsidR="00AA309A" w:rsidRDefault="00AA309A" w:rsidP="00AA309A">
      <w:pPr>
        <w:jc w:val="both"/>
        <w:rPr>
          <w:sz w:val="22"/>
          <w:szCs w:val="22"/>
        </w:rPr>
      </w:pPr>
      <w:r>
        <w:rPr>
          <w:sz w:val="22"/>
          <w:szCs w:val="22"/>
        </w:rPr>
        <w:t>- при исполнении должностных обязанностей строго соблюдается действующее законодательство;</w:t>
      </w:r>
    </w:p>
    <w:p w:rsidR="00AA309A" w:rsidRDefault="00AA309A" w:rsidP="00AA309A">
      <w:pPr>
        <w:jc w:val="both"/>
        <w:rPr>
          <w:sz w:val="22"/>
          <w:szCs w:val="22"/>
        </w:rPr>
      </w:pPr>
      <w:r>
        <w:rPr>
          <w:sz w:val="22"/>
          <w:szCs w:val="22"/>
        </w:rPr>
        <w:t>- строго соблюдаются установленные сроки заданий;</w:t>
      </w:r>
    </w:p>
    <w:p w:rsidR="00AA309A" w:rsidRDefault="00AA309A" w:rsidP="00AA30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 высоком уровне поддерживается служебная и трудовая дисциплина. </w:t>
      </w:r>
    </w:p>
    <w:p w:rsidR="00AA309A" w:rsidRDefault="00AA309A" w:rsidP="00AA309A">
      <w:pPr>
        <w:jc w:val="both"/>
        <w:rPr>
          <w:sz w:val="22"/>
          <w:szCs w:val="22"/>
        </w:rPr>
      </w:pPr>
    </w:p>
    <w:p w:rsidR="00AA309A" w:rsidRDefault="00AA309A" w:rsidP="00AA309A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5.Дополнительные изменения.</w:t>
      </w:r>
    </w:p>
    <w:p w:rsidR="00AA309A" w:rsidRDefault="00AA309A" w:rsidP="00AA309A">
      <w:pPr>
        <w:jc w:val="center"/>
        <w:rPr>
          <w:b/>
          <w:i/>
          <w:sz w:val="22"/>
          <w:szCs w:val="22"/>
        </w:rPr>
      </w:pPr>
    </w:p>
    <w:p w:rsidR="00AA309A" w:rsidRDefault="00AA309A" w:rsidP="00AA309A">
      <w:pPr>
        <w:rPr>
          <w:sz w:val="22"/>
          <w:szCs w:val="22"/>
        </w:rPr>
      </w:pPr>
      <w:r>
        <w:rPr>
          <w:sz w:val="22"/>
          <w:szCs w:val="22"/>
        </w:rPr>
        <w:t xml:space="preserve">Допускается возложение дополнительных функциональных задач, прав, обязанностей и ответственности постановлениями и распоряжениями администрации </w:t>
      </w:r>
      <w:proofErr w:type="spellStart"/>
      <w:r>
        <w:rPr>
          <w:sz w:val="22"/>
          <w:szCs w:val="22"/>
        </w:rPr>
        <w:t>Тайшетского</w:t>
      </w:r>
      <w:proofErr w:type="spellEnd"/>
      <w:r>
        <w:rPr>
          <w:sz w:val="22"/>
          <w:szCs w:val="22"/>
        </w:rPr>
        <w:t xml:space="preserve"> района.</w:t>
      </w:r>
    </w:p>
    <w:p w:rsidR="00AA309A" w:rsidRDefault="00AA309A" w:rsidP="00AA309A">
      <w:pPr>
        <w:jc w:val="both"/>
        <w:rPr>
          <w:b/>
        </w:rPr>
      </w:pPr>
    </w:p>
    <w:p w:rsidR="00AA309A" w:rsidRDefault="00AA309A" w:rsidP="00AA309A"/>
    <w:p w:rsidR="00AA309A" w:rsidRDefault="00AA309A" w:rsidP="00AA309A">
      <w:r>
        <w:t>Глава администрации Венгерского</w:t>
      </w:r>
    </w:p>
    <w:p w:rsidR="00AA309A" w:rsidRDefault="00AA309A" w:rsidP="00AA309A">
      <w:r>
        <w:t xml:space="preserve">муниципального </w:t>
      </w:r>
      <w:proofErr w:type="gramStart"/>
      <w:r>
        <w:t xml:space="preserve">образования:   </w:t>
      </w:r>
      <w:proofErr w:type="gramEnd"/>
      <w:r>
        <w:t xml:space="preserve">                                                                     А.В. Стрельников </w:t>
      </w:r>
    </w:p>
    <w:p w:rsidR="00AA309A" w:rsidRDefault="00AA309A" w:rsidP="00AA309A">
      <w:r>
        <w:t xml:space="preserve"> </w:t>
      </w:r>
    </w:p>
    <w:p w:rsidR="00AA309A" w:rsidRDefault="00AA309A" w:rsidP="00AA309A"/>
    <w:p w:rsidR="00AA309A" w:rsidRDefault="00AA309A" w:rsidP="00AA309A">
      <w:r>
        <w:t xml:space="preserve">Ознакомлена: «___» _______ ________                                                          А.Г. Полякова                                       </w:t>
      </w:r>
    </w:p>
    <w:p w:rsidR="002F52BA" w:rsidRPr="002F52BA" w:rsidRDefault="002F52BA" w:rsidP="00416812"/>
    <w:p w:rsidR="00416812" w:rsidRPr="00575A35" w:rsidRDefault="00416812" w:rsidP="00416812">
      <w:pPr>
        <w:rPr>
          <w:sz w:val="20"/>
          <w:szCs w:val="20"/>
        </w:rPr>
      </w:pPr>
    </w:p>
    <w:p w:rsidR="00227D49" w:rsidRDefault="00227D49">
      <w:pPr>
        <w:rPr>
          <w:sz w:val="20"/>
          <w:szCs w:val="20"/>
        </w:rPr>
      </w:pPr>
    </w:p>
    <w:p w:rsidR="00FC2954" w:rsidRPr="00575A35" w:rsidRDefault="00FC2954">
      <w:pPr>
        <w:rPr>
          <w:sz w:val="20"/>
          <w:szCs w:val="20"/>
        </w:rPr>
      </w:pPr>
    </w:p>
    <w:sectPr w:rsidR="00FC2954" w:rsidRPr="0057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9571E"/>
    <w:multiLevelType w:val="hybridMultilevel"/>
    <w:tmpl w:val="7416FF7E"/>
    <w:lvl w:ilvl="0" w:tplc="B58648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EBA"/>
    <w:rsid w:val="0009514C"/>
    <w:rsid w:val="000C6CB8"/>
    <w:rsid w:val="00132738"/>
    <w:rsid w:val="001C1388"/>
    <w:rsid w:val="00223C66"/>
    <w:rsid w:val="00227D49"/>
    <w:rsid w:val="002F52BA"/>
    <w:rsid w:val="0036508C"/>
    <w:rsid w:val="00393058"/>
    <w:rsid w:val="003B2A40"/>
    <w:rsid w:val="003F3A92"/>
    <w:rsid w:val="00413EFA"/>
    <w:rsid w:val="00416812"/>
    <w:rsid w:val="00495B71"/>
    <w:rsid w:val="00575A35"/>
    <w:rsid w:val="006778A9"/>
    <w:rsid w:val="00713219"/>
    <w:rsid w:val="00743F0C"/>
    <w:rsid w:val="007A6A62"/>
    <w:rsid w:val="008D5956"/>
    <w:rsid w:val="008F31CA"/>
    <w:rsid w:val="00900DAD"/>
    <w:rsid w:val="00935703"/>
    <w:rsid w:val="00943927"/>
    <w:rsid w:val="00A015E3"/>
    <w:rsid w:val="00A464FE"/>
    <w:rsid w:val="00A5035F"/>
    <w:rsid w:val="00AA309A"/>
    <w:rsid w:val="00BA71F6"/>
    <w:rsid w:val="00BE5EE9"/>
    <w:rsid w:val="00BF214C"/>
    <w:rsid w:val="00BF4EBA"/>
    <w:rsid w:val="00CF0460"/>
    <w:rsid w:val="00D21E7C"/>
    <w:rsid w:val="00D45D3E"/>
    <w:rsid w:val="00E3104E"/>
    <w:rsid w:val="00E53F89"/>
    <w:rsid w:val="00ED61F9"/>
    <w:rsid w:val="00F113F6"/>
    <w:rsid w:val="00FC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9E6EE-3937-494D-BF51-FB0F522D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812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416812"/>
    <w:pPr>
      <w:keepNext/>
      <w:jc w:val="center"/>
      <w:outlineLvl w:val="4"/>
    </w:pPr>
    <w:rPr>
      <w:rFonts w:ascii="AG_CenturyOldStyle" w:hAnsi="AG_CenturyOldStyle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416812"/>
    <w:pPr>
      <w:keepNext/>
      <w:jc w:val="center"/>
      <w:outlineLvl w:val="5"/>
    </w:pPr>
    <w:rPr>
      <w:rFonts w:ascii="AG_CenturyOldStyle" w:hAnsi="AG_CenturyOldStyle"/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416812"/>
    <w:pPr>
      <w:keepNext/>
      <w:jc w:val="center"/>
      <w:outlineLvl w:val="6"/>
    </w:pPr>
    <w:rPr>
      <w:rFonts w:ascii="AG_CenturyOldStyle" w:hAnsi="AG_CenturyOldStyle"/>
      <w:b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12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416812"/>
    <w:rPr>
      <w:rFonts w:ascii="AG_CenturyOldStyle" w:eastAsia="Times New Roman" w:hAnsi="AG_CenturyOldStyle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416812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416812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416812"/>
    <w:pPr>
      <w:jc w:val="center"/>
    </w:pPr>
    <w:rPr>
      <w:b/>
      <w:bCs/>
      <w:lang w:eastAsia="en-US"/>
    </w:rPr>
  </w:style>
  <w:style w:type="character" w:customStyle="1" w:styleId="20">
    <w:name w:val="Основной текст 2 Знак"/>
    <w:basedOn w:val="a0"/>
    <w:link w:val="2"/>
    <w:rsid w:val="004168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223C66"/>
    <w:pPr>
      <w:ind w:left="720"/>
      <w:contextualSpacing/>
    </w:pPr>
  </w:style>
  <w:style w:type="table" w:styleId="a4">
    <w:name w:val="Table Grid"/>
    <w:basedOn w:val="a1"/>
    <w:uiPriority w:val="59"/>
    <w:rsid w:val="008F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1E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E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1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C1996-6B6A-4EC8-9C0E-FC42EEBA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Work</cp:lastModifiedBy>
  <cp:revision>41</cp:revision>
  <cp:lastPrinted>2024-03-14T03:58:00Z</cp:lastPrinted>
  <dcterms:created xsi:type="dcterms:W3CDTF">2019-04-24T02:46:00Z</dcterms:created>
  <dcterms:modified xsi:type="dcterms:W3CDTF">2024-03-14T05:11:00Z</dcterms:modified>
</cp:coreProperties>
</file>