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8" w:rsidRPr="00D421E6" w:rsidRDefault="00D421E6" w:rsidP="00D421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21E6">
        <w:rPr>
          <w:rFonts w:ascii="Times New Roman" w:hAnsi="Times New Roman" w:cs="Times New Roman"/>
          <w:sz w:val="28"/>
          <w:szCs w:val="28"/>
        </w:rPr>
        <w:t>роект</w:t>
      </w:r>
    </w:p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2A3C59" w:rsidRPr="00861A3B" w:rsidTr="00A00128">
        <w:trPr>
          <w:trHeight w:val="2420"/>
        </w:trPr>
        <w:tc>
          <w:tcPr>
            <w:tcW w:w="94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A3C59" w:rsidRPr="00861A3B" w:rsidRDefault="002A3C59" w:rsidP="0037112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Р о с </w:t>
            </w:r>
            <w:proofErr w:type="spellStart"/>
            <w:proofErr w:type="gramStart"/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>с</w:t>
            </w:r>
            <w:proofErr w:type="spellEnd"/>
            <w:proofErr w:type="gramEnd"/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и й с к а я  Ф е д е р а ц и я</w:t>
            </w:r>
          </w:p>
          <w:p w:rsidR="002A3C59" w:rsidRPr="00861A3B" w:rsidRDefault="002A3C59" w:rsidP="0037112B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61A3B"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2A3C59" w:rsidRPr="00861A3B" w:rsidRDefault="002A3C59" w:rsidP="0037112B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861A3B">
              <w:rPr>
                <w:rFonts w:ascii="Times New Roman" w:hAnsi="Times New Roman"/>
                <w:b/>
                <w:sz w:val="32"/>
              </w:rPr>
              <w:t>Муниципальное образование "Тайшетский  район"</w:t>
            </w:r>
          </w:p>
          <w:p w:rsidR="00CE2BCF" w:rsidRPr="00861A3B" w:rsidRDefault="000F1D33" w:rsidP="00CE2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Венгерское</w:t>
            </w:r>
            <w:r w:rsidR="00CE2BCF" w:rsidRPr="00861A3B">
              <w:rPr>
                <w:rFonts w:ascii="Times New Roman" w:hAnsi="Times New Roman"/>
                <w:b/>
                <w:sz w:val="32"/>
              </w:rPr>
              <w:t xml:space="preserve"> муниципальное образование</w:t>
            </w:r>
          </w:p>
          <w:p w:rsidR="002A3C59" w:rsidRPr="00861A3B" w:rsidRDefault="002A3C59" w:rsidP="00CE2BCF">
            <w:pPr>
              <w:pStyle w:val="7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 w:rsidRPr="00861A3B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Дума </w:t>
            </w:r>
            <w:r w:rsidR="000F1D33">
              <w:rPr>
                <w:rFonts w:ascii="Times New Roman" w:hAnsi="Times New Roman"/>
                <w:sz w:val="36"/>
                <w:szCs w:val="36"/>
                <w:lang w:eastAsia="en-US"/>
              </w:rPr>
              <w:t>Венгерского</w:t>
            </w:r>
            <w:r w:rsidR="00115053" w:rsidRPr="00861A3B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муниципального образования </w:t>
            </w:r>
          </w:p>
          <w:p w:rsidR="002A3C59" w:rsidRPr="00861A3B" w:rsidRDefault="002A3C59" w:rsidP="0037112B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A3B">
              <w:rPr>
                <w:rFonts w:ascii="Times New Roman" w:hAnsi="Times New Roman"/>
                <w:sz w:val="56"/>
                <w:szCs w:val="56"/>
                <w:lang w:eastAsia="en-US"/>
              </w:rPr>
              <w:t>РЕШЕНИЕ</w:t>
            </w:r>
          </w:p>
        </w:tc>
      </w:tr>
    </w:tbl>
    <w:p w:rsidR="00F057C2" w:rsidRPr="00861A3B" w:rsidRDefault="00F057C2" w:rsidP="002A3C5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3C59" w:rsidRPr="0062122F" w:rsidRDefault="000F1D33" w:rsidP="002A3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42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   </w:t>
      </w:r>
      <w:r w:rsidR="002A3C59" w:rsidRPr="0062122F">
        <w:rPr>
          <w:rFonts w:ascii="Times New Roman" w:hAnsi="Times New Roman"/>
          <w:sz w:val="24"/>
          <w:szCs w:val="24"/>
        </w:rPr>
        <w:t>»</w:t>
      </w:r>
      <w:r w:rsidR="00D421E6">
        <w:rPr>
          <w:rFonts w:ascii="Times New Roman" w:hAnsi="Times New Roman"/>
          <w:sz w:val="24"/>
          <w:szCs w:val="24"/>
        </w:rPr>
        <w:t xml:space="preserve">   ______________   </w:t>
      </w:r>
      <w:bookmarkStart w:id="0" w:name="_GoBack"/>
      <w:bookmarkEnd w:id="0"/>
      <w:r w:rsidR="002A3C59" w:rsidRPr="0062122F">
        <w:rPr>
          <w:rFonts w:ascii="Times New Roman" w:hAnsi="Times New Roman"/>
          <w:sz w:val="24"/>
          <w:szCs w:val="24"/>
        </w:rPr>
        <w:t xml:space="preserve">2023 года                                       </w:t>
      </w:r>
      <w:r w:rsidR="00F1652E">
        <w:rPr>
          <w:rFonts w:ascii="Times New Roman" w:hAnsi="Times New Roman"/>
          <w:sz w:val="24"/>
          <w:szCs w:val="24"/>
        </w:rPr>
        <w:t xml:space="preserve">         </w:t>
      </w:r>
      <w:r w:rsidR="002A3C59" w:rsidRPr="0062122F">
        <w:rPr>
          <w:rFonts w:ascii="Times New Roman" w:hAnsi="Times New Roman"/>
          <w:sz w:val="24"/>
          <w:szCs w:val="24"/>
        </w:rPr>
        <w:t xml:space="preserve">        № 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2A3C59" w:rsidRPr="0062122F" w:rsidTr="0037112B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C59" w:rsidRPr="0062122F" w:rsidRDefault="002A3C59" w:rsidP="0037112B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2F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0F1D33">
              <w:rPr>
                <w:rFonts w:ascii="Times New Roman" w:hAnsi="Times New Roman"/>
                <w:sz w:val="24"/>
                <w:szCs w:val="24"/>
              </w:rPr>
              <w:t>й в Устав Венгерского</w:t>
            </w:r>
            <w:r w:rsidRPr="0062122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2A3C59" w:rsidRPr="0062122F" w:rsidRDefault="002A3C59" w:rsidP="002A3C5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22F">
        <w:rPr>
          <w:rFonts w:ascii="Times New Roman" w:hAnsi="Times New Roman"/>
          <w:sz w:val="24"/>
          <w:szCs w:val="24"/>
        </w:rPr>
        <w:t>В целях приведен</w:t>
      </w:r>
      <w:r w:rsidR="000F1D33">
        <w:rPr>
          <w:rFonts w:ascii="Times New Roman" w:hAnsi="Times New Roman"/>
          <w:sz w:val="24"/>
          <w:szCs w:val="24"/>
        </w:rPr>
        <w:t>ия Устава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</w:t>
      </w:r>
      <w:r w:rsidR="000F1D33">
        <w:rPr>
          <w:rFonts w:ascii="Times New Roman" w:hAnsi="Times New Roman"/>
          <w:sz w:val="24"/>
          <w:szCs w:val="24"/>
        </w:rPr>
        <w:t>4  Устава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</w:t>
      </w:r>
      <w:r w:rsidR="000F1D33">
        <w:rPr>
          <w:rFonts w:ascii="Times New Roman" w:hAnsi="Times New Roman"/>
          <w:sz w:val="24"/>
          <w:szCs w:val="24"/>
        </w:rPr>
        <w:t>ния, Дума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A3C59" w:rsidRPr="0062122F" w:rsidRDefault="002A3C59" w:rsidP="002A3C59">
      <w:pPr>
        <w:rPr>
          <w:rFonts w:ascii="Times New Roman" w:hAnsi="Times New Roman"/>
          <w:b/>
          <w:sz w:val="24"/>
          <w:szCs w:val="24"/>
        </w:rPr>
      </w:pPr>
      <w:r w:rsidRPr="0062122F">
        <w:rPr>
          <w:rFonts w:ascii="Times New Roman" w:hAnsi="Times New Roman"/>
          <w:b/>
          <w:sz w:val="24"/>
          <w:szCs w:val="24"/>
        </w:rPr>
        <w:t>РЕШИЛА:</w:t>
      </w:r>
    </w:p>
    <w:p w:rsidR="002A3C59" w:rsidRPr="0062122F" w:rsidRDefault="002A3C59" w:rsidP="003711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Внести</w:t>
      </w:r>
      <w:r w:rsidR="000F1D33">
        <w:rPr>
          <w:rFonts w:ascii="Times New Roman" w:hAnsi="Times New Roman"/>
          <w:sz w:val="24"/>
          <w:szCs w:val="24"/>
        </w:rPr>
        <w:t xml:space="preserve"> в Устав Венгерского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  </w:t>
      </w:r>
    </w:p>
    <w:p w:rsidR="002A3C59" w:rsidRPr="0062122F" w:rsidRDefault="002A3C59" w:rsidP="002A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следующие   изменения:</w:t>
      </w:r>
    </w:p>
    <w:p w:rsidR="00F057C2" w:rsidRPr="0062122F" w:rsidRDefault="002A3C59" w:rsidP="00F057C2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 </w:t>
      </w:r>
      <w:r w:rsidR="00604A75" w:rsidRPr="0062122F">
        <w:rPr>
          <w:rFonts w:ascii="Times New Roman" w:hAnsi="Times New Roman"/>
          <w:sz w:val="24"/>
          <w:szCs w:val="24"/>
        </w:rPr>
        <w:t>част</w:t>
      </w:r>
      <w:r w:rsidR="00867D6C" w:rsidRPr="0062122F">
        <w:rPr>
          <w:rFonts w:ascii="Times New Roman" w:hAnsi="Times New Roman"/>
          <w:sz w:val="24"/>
          <w:szCs w:val="24"/>
        </w:rPr>
        <w:t>ь</w:t>
      </w:r>
      <w:r w:rsidR="00604A75" w:rsidRPr="0062122F">
        <w:rPr>
          <w:rFonts w:ascii="Times New Roman" w:hAnsi="Times New Roman"/>
          <w:sz w:val="24"/>
          <w:szCs w:val="24"/>
        </w:rPr>
        <w:t xml:space="preserve"> </w:t>
      </w:r>
      <w:r w:rsidR="00867D6C" w:rsidRPr="0062122F">
        <w:rPr>
          <w:rFonts w:ascii="Times New Roman" w:hAnsi="Times New Roman"/>
          <w:sz w:val="24"/>
          <w:szCs w:val="24"/>
        </w:rPr>
        <w:t>1</w:t>
      </w:r>
      <w:r w:rsidR="00604A75" w:rsidRPr="0062122F">
        <w:rPr>
          <w:rFonts w:ascii="Times New Roman" w:hAnsi="Times New Roman"/>
          <w:sz w:val="24"/>
          <w:szCs w:val="24"/>
        </w:rPr>
        <w:t xml:space="preserve"> статьи 6 </w:t>
      </w:r>
      <w:r w:rsidR="00867D6C" w:rsidRPr="0062122F">
        <w:rPr>
          <w:rFonts w:ascii="Times New Roman" w:hAnsi="Times New Roman"/>
          <w:sz w:val="24"/>
          <w:szCs w:val="24"/>
        </w:rPr>
        <w:t>дополнить пунктом 14 следующего содержания:</w:t>
      </w:r>
    </w:p>
    <w:p w:rsidR="00867D6C" w:rsidRPr="0062122F" w:rsidRDefault="00F1652E" w:rsidP="0086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D6C" w:rsidRPr="0062122F">
        <w:rPr>
          <w:rFonts w:ascii="Times New Roman" w:hAnsi="Times New Roman"/>
          <w:sz w:val="24"/>
          <w:szCs w:val="24"/>
        </w:rPr>
        <w:t>«</w:t>
      </w:r>
      <w:r w:rsidR="0073130C" w:rsidRPr="0062122F">
        <w:rPr>
          <w:rFonts w:ascii="Times New Roman" w:hAnsi="Times New Roman"/>
          <w:sz w:val="24"/>
          <w:szCs w:val="24"/>
        </w:rPr>
        <w:t xml:space="preserve">14) </w:t>
      </w:r>
      <w:r w:rsidR="00867D6C" w:rsidRPr="0062122F">
        <w:rPr>
          <w:rFonts w:ascii="Times New Roman" w:hAnsi="Times New Roman" w:cs="Times New Roman"/>
          <w:sz w:val="24"/>
          <w:szCs w:val="24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="00867D6C" w:rsidRPr="0062122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67D6C" w:rsidRPr="0062122F" w:rsidRDefault="009A34C2" w:rsidP="00C07090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 </w:t>
      </w:r>
      <w:r w:rsidR="00C07090" w:rsidRPr="0062122F">
        <w:rPr>
          <w:rFonts w:ascii="Times New Roman" w:hAnsi="Times New Roman"/>
          <w:sz w:val="24"/>
          <w:szCs w:val="24"/>
        </w:rPr>
        <w:t xml:space="preserve">в </w:t>
      </w:r>
      <w:r w:rsidR="00FF6F10" w:rsidRPr="0062122F">
        <w:rPr>
          <w:rFonts w:ascii="Times New Roman" w:hAnsi="Times New Roman"/>
          <w:sz w:val="24"/>
          <w:szCs w:val="24"/>
        </w:rPr>
        <w:t>пункт</w:t>
      </w:r>
      <w:r w:rsidR="00C07090" w:rsidRPr="0062122F">
        <w:rPr>
          <w:rFonts w:ascii="Times New Roman" w:hAnsi="Times New Roman"/>
          <w:sz w:val="24"/>
          <w:szCs w:val="24"/>
        </w:rPr>
        <w:t>е</w:t>
      </w:r>
      <w:r w:rsidR="00FF6F10" w:rsidRPr="0062122F">
        <w:rPr>
          <w:rFonts w:ascii="Times New Roman" w:hAnsi="Times New Roman"/>
          <w:sz w:val="24"/>
          <w:szCs w:val="24"/>
        </w:rPr>
        <w:t xml:space="preserve"> 12 </w:t>
      </w:r>
      <w:r w:rsidR="00867D6C" w:rsidRPr="0062122F">
        <w:rPr>
          <w:rFonts w:ascii="Times New Roman" w:hAnsi="Times New Roman"/>
          <w:sz w:val="24"/>
          <w:szCs w:val="24"/>
        </w:rPr>
        <w:t>част</w:t>
      </w:r>
      <w:r w:rsidR="00FF6F10" w:rsidRPr="0062122F">
        <w:rPr>
          <w:rFonts w:ascii="Times New Roman" w:hAnsi="Times New Roman"/>
          <w:sz w:val="24"/>
          <w:szCs w:val="24"/>
        </w:rPr>
        <w:t>и</w:t>
      </w:r>
      <w:r w:rsidR="00867D6C" w:rsidRPr="0062122F">
        <w:rPr>
          <w:rFonts w:ascii="Times New Roman" w:hAnsi="Times New Roman"/>
          <w:sz w:val="24"/>
          <w:szCs w:val="24"/>
        </w:rPr>
        <w:t xml:space="preserve"> 1 статьи 7 </w:t>
      </w:r>
      <w:r w:rsidR="00C07090" w:rsidRPr="0062122F">
        <w:rPr>
          <w:rFonts w:ascii="Times New Roman" w:hAnsi="Times New Roman"/>
          <w:sz w:val="24"/>
          <w:szCs w:val="24"/>
        </w:rPr>
        <w:t>слова «федеральными законами» заменить словами «Федеральным законом от 06 октября  2003 года  № 131-ФЗ "Об общих принципах организации местного самоуправления в Российской Федерации"</w:t>
      </w:r>
      <w:proofErr w:type="gramStart"/>
      <w:r w:rsidR="00C07090" w:rsidRPr="0062122F">
        <w:rPr>
          <w:rFonts w:ascii="Times New Roman" w:hAnsi="Times New Roman"/>
          <w:sz w:val="24"/>
          <w:szCs w:val="24"/>
        </w:rPr>
        <w:t>;»</w:t>
      </w:r>
      <w:proofErr w:type="gramEnd"/>
      <w:r w:rsidR="00C07090" w:rsidRPr="0062122F">
        <w:rPr>
          <w:rFonts w:ascii="Times New Roman" w:hAnsi="Times New Roman"/>
          <w:sz w:val="24"/>
          <w:szCs w:val="24"/>
        </w:rPr>
        <w:t>;</w:t>
      </w:r>
    </w:p>
    <w:p w:rsidR="00867D6C" w:rsidRPr="0062122F" w:rsidRDefault="009A34C2" w:rsidP="009A34C2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стать</w:t>
      </w:r>
      <w:r w:rsidR="00C07090" w:rsidRPr="0062122F">
        <w:rPr>
          <w:rFonts w:ascii="Times New Roman" w:hAnsi="Times New Roman"/>
          <w:sz w:val="24"/>
          <w:szCs w:val="24"/>
        </w:rPr>
        <w:t>ю</w:t>
      </w:r>
      <w:r w:rsidRPr="0062122F">
        <w:rPr>
          <w:rFonts w:ascii="Times New Roman" w:hAnsi="Times New Roman"/>
          <w:sz w:val="24"/>
          <w:szCs w:val="24"/>
        </w:rPr>
        <w:t xml:space="preserve"> 22 </w:t>
      </w:r>
      <w:r w:rsidR="00226623" w:rsidRPr="0062122F">
        <w:rPr>
          <w:rFonts w:ascii="Times New Roman" w:hAnsi="Times New Roman"/>
          <w:sz w:val="24"/>
          <w:szCs w:val="24"/>
        </w:rPr>
        <w:t>изложить в</w:t>
      </w:r>
      <w:r w:rsidRPr="0062122F">
        <w:rPr>
          <w:rFonts w:ascii="Times New Roman" w:hAnsi="Times New Roman"/>
          <w:sz w:val="24"/>
          <w:szCs w:val="24"/>
        </w:rPr>
        <w:t xml:space="preserve"> </w:t>
      </w:r>
      <w:r w:rsidR="00C07090" w:rsidRPr="0062122F">
        <w:rPr>
          <w:rFonts w:ascii="Times New Roman" w:hAnsi="Times New Roman"/>
          <w:sz w:val="24"/>
          <w:szCs w:val="24"/>
        </w:rPr>
        <w:t>следующей</w:t>
      </w:r>
      <w:r w:rsidR="00226623" w:rsidRPr="0062122F">
        <w:rPr>
          <w:rFonts w:ascii="Times New Roman" w:hAnsi="Times New Roman"/>
          <w:sz w:val="24"/>
          <w:szCs w:val="24"/>
        </w:rPr>
        <w:t xml:space="preserve"> редакции</w:t>
      </w:r>
      <w:r w:rsidRPr="0062122F">
        <w:rPr>
          <w:rFonts w:ascii="Times New Roman" w:hAnsi="Times New Roman"/>
          <w:sz w:val="24"/>
          <w:szCs w:val="24"/>
        </w:rPr>
        <w:t>:</w:t>
      </w:r>
    </w:p>
    <w:p w:rsidR="00226623" w:rsidRPr="0062122F" w:rsidRDefault="009A34C2" w:rsidP="00226623">
      <w:pPr>
        <w:pStyle w:val="2"/>
        <w:keepNext w:val="0"/>
        <w:suppressLineNumbers/>
        <w:suppressAutoHyphens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2122F">
        <w:rPr>
          <w:rFonts w:ascii="Times New Roman" w:hAnsi="Times New Roman"/>
          <w:b w:val="0"/>
          <w:color w:val="auto"/>
          <w:sz w:val="24"/>
          <w:szCs w:val="24"/>
        </w:rPr>
        <w:t>«</w:t>
      </w:r>
      <w:bookmarkStart w:id="1" w:name="_Toc121746317"/>
      <w:bookmarkStart w:id="2" w:name="_Toc165113081"/>
      <w:bookmarkStart w:id="3" w:name="_Toc196812516"/>
      <w:bookmarkStart w:id="4" w:name="_Toc201730476"/>
      <w:bookmarkStart w:id="5" w:name="_Toc201730611"/>
      <w:bookmarkStart w:id="6" w:name="_Toc201730746"/>
      <w:bookmarkStart w:id="7" w:name="_Toc201735260"/>
      <w:bookmarkStart w:id="8" w:name="_Toc477177037"/>
      <w:bookmarkStart w:id="9" w:name="_Toc477177130"/>
      <w:bookmarkStart w:id="10" w:name="_Toc477177316"/>
      <w:r w:rsidR="000F1D33">
        <w:rPr>
          <w:rFonts w:ascii="Times New Roman" w:hAnsi="Times New Roman"/>
          <w:b w:val="0"/>
          <w:color w:val="auto"/>
          <w:sz w:val="24"/>
          <w:szCs w:val="24"/>
        </w:rPr>
        <w:t xml:space="preserve">Статья 22. Глава Венгерского </w:t>
      </w:r>
      <w:r w:rsidR="00226623" w:rsidRPr="0062122F">
        <w:rPr>
          <w:rFonts w:ascii="Times New Roman" w:hAnsi="Times New Roman"/>
          <w:b w:val="0"/>
          <w:color w:val="auto"/>
          <w:sz w:val="24"/>
          <w:szCs w:val="24"/>
        </w:rPr>
        <w:t>муниципального образования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226623" w:rsidRPr="0062122F" w:rsidRDefault="000F1D3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Глава Венгерского</w:t>
      </w:r>
      <w:r w:rsidR="00226623" w:rsidRPr="0062122F">
        <w:rPr>
          <w:rFonts w:ascii="Times New Roman" w:hAnsi="Times New Roman"/>
          <w:sz w:val="24"/>
          <w:szCs w:val="24"/>
        </w:rPr>
        <w:t xml:space="preserve"> муниципального образования является высшим должностным лицом муниципального образования, возглавляет деятельность по осуществлению местного самоуправления на территории муниципального образования, осуществляет представительные и иные функции в соответствии с законодательством и настоящим Уставом.</w:t>
      </w:r>
    </w:p>
    <w:p w:rsidR="00226623" w:rsidRPr="0062122F" w:rsidRDefault="000F1D3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Глава Венгерского</w:t>
      </w:r>
      <w:r w:rsidR="00226623" w:rsidRPr="0062122F">
        <w:rPr>
          <w:rFonts w:ascii="Times New Roman" w:hAnsi="Times New Roman"/>
          <w:sz w:val="24"/>
          <w:szCs w:val="24"/>
        </w:rPr>
        <w:t xml:space="preserve"> муниципального образования возглавляет адми</w:t>
      </w:r>
      <w:r>
        <w:rPr>
          <w:rFonts w:ascii="Times New Roman" w:hAnsi="Times New Roman"/>
          <w:sz w:val="24"/>
          <w:szCs w:val="24"/>
        </w:rPr>
        <w:t>нистрацию Венгерского</w:t>
      </w:r>
      <w:r w:rsidR="00226623" w:rsidRPr="0062122F">
        <w:rPr>
          <w:rFonts w:ascii="Times New Roman" w:hAnsi="Times New Roman"/>
          <w:sz w:val="24"/>
          <w:szCs w:val="24"/>
        </w:rPr>
        <w:t xml:space="preserve"> муниципального образования, исполняет полномочия председа</w:t>
      </w:r>
      <w:r>
        <w:rPr>
          <w:rFonts w:ascii="Times New Roman" w:hAnsi="Times New Roman"/>
          <w:sz w:val="24"/>
          <w:szCs w:val="24"/>
        </w:rPr>
        <w:t>теля Думы Венгерского</w:t>
      </w:r>
      <w:r w:rsidR="00226623" w:rsidRPr="0062122F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226623" w:rsidRPr="0062122F" w:rsidRDefault="000F1D3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Глава Венгерского</w:t>
      </w:r>
      <w:r w:rsidR="00226623" w:rsidRPr="0062122F">
        <w:rPr>
          <w:rFonts w:ascii="Times New Roman" w:hAnsi="Times New Roman"/>
          <w:sz w:val="24"/>
          <w:szCs w:val="24"/>
        </w:rPr>
        <w:t xml:space="preserve"> муниципального образования избирается на муниципальных выборах сроком на пять лет.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4. Ежегодно не позднее чем через 3 месяца после окончания соответствующего календарного г</w:t>
      </w:r>
      <w:r w:rsidR="000F1D33">
        <w:rPr>
          <w:rFonts w:ascii="Times New Roman" w:hAnsi="Times New Roman"/>
          <w:sz w:val="24"/>
          <w:szCs w:val="24"/>
        </w:rPr>
        <w:t>ода Глава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отчитывается перед населением муниципального образования. От</w:t>
      </w:r>
      <w:r w:rsidR="000F1D33">
        <w:rPr>
          <w:rFonts w:ascii="Times New Roman" w:hAnsi="Times New Roman"/>
          <w:sz w:val="24"/>
          <w:szCs w:val="24"/>
        </w:rPr>
        <w:t>чет главы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</w:t>
      </w:r>
      <w:r w:rsidRPr="0062122F">
        <w:rPr>
          <w:rFonts w:ascii="Times New Roman" w:hAnsi="Times New Roman"/>
          <w:sz w:val="24"/>
          <w:szCs w:val="24"/>
        </w:rPr>
        <w:lastRenderedPageBreak/>
        <w:t>образования подлежит опубликованию в установленном порядке. В указанном отчете отражаются: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1) итоги деятельности органов местного самоуправления муниципального образования за соответствующий календарный год;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2) перспективные планы социально-экономического развития муниципального образования на очередной календарный год;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3) информация об обеспечении органами местного самоуправления муниципального образования пра</w:t>
      </w:r>
      <w:r w:rsidR="000F1D33">
        <w:rPr>
          <w:rFonts w:ascii="Times New Roman" w:hAnsi="Times New Roman"/>
          <w:sz w:val="24"/>
          <w:szCs w:val="24"/>
        </w:rPr>
        <w:t>в жителей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в сфере занятости, образования, культуры, здравоохранения и иных п</w:t>
      </w:r>
      <w:r w:rsidR="000F1D33">
        <w:rPr>
          <w:rFonts w:ascii="Times New Roman" w:hAnsi="Times New Roman"/>
          <w:sz w:val="24"/>
          <w:szCs w:val="24"/>
        </w:rPr>
        <w:t>о усмотрению Главы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62122F" w:rsidRDefault="00226623" w:rsidP="008F2CE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5. </w:t>
      </w:r>
      <w:r w:rsidRPr="0062122F">
        <w:rPr>
          <w:rFonts w:ascii="Times New Roman" w:hAnsi="Times New Roman" w:cs="Times New Roman"/>
          <w:bCs/>
          <w:iCs/>
          <w:sz w:val="24"/>
          <w:szCs w:val="24"/>
        </w:rPr>
        <w:t xml:space="preserve">Глава  </w:t>
      </w:r>
      <w:r w:rsidR="000F1D33">
        <w:rPr>
          <w:rFonts w:ascii="Times New Roman" w:hAnsi="Times New Roman" w:cs="Times New Roman"/>
          <w:sz w:val="24"/>
          <w:szCs w:val="24"/>
        </w:rPr>
        <w:t>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Pr="0062122F">
        <w:rPr>
          <w:rFonts w:ascii="Times New Roman" w:hAnsi="Times New Roman" w:cs="Times New Roman"/>
          <w:sz w:val="24"/>
          <w:szCs w:val="24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122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</w:t>
      </w:r>
      <w:r w:rsidR="008F2CE3" w:rsidRPr="0062122F">
        <w:rPr>
          <w:rFonts w:ascii="Times New Roman" w:hAnsi="Times New Roman" w:cs="Times New Roman"/>
          <w:sz w:val="24"/>
          <w:szCs w:val="24"/>
        </w:rPr>
        <w:tab/>
      </w:r>
    </w:p>
    <w:p w:rsidR="00F1652E" w:rsidRPr="0062122F" w:rsidRDefault="008F2CE3" w:rsidP="00F1652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F1652E" w:rsidRPr="0062122F">
        <w:rPr>
          <w:rFonts w:ascii="Times New Roman" w:hAnsi="Times New Roman" w:cs="Times New Roman"/>
          <w:sz w:val="24"/>
          <w:szCs w:val="24"/>
        </w:rPr>
        <w:t>Полномо</w:t>
      </w:r>
      <w:r w:rsidR="000F1D33">
        <w:rPr>
          <w:rFonts w:ascii="Times New Roman" w:hAnsi="Times New Roman" w:cs="Times New Roman"/>
          <w:sz w:val="24"/>
          <w:szCs w:val="24"/>
        </w:rPr>
        <w:t>чия главы Венгерского</w:t>
      </w:r>
      <w:r w:rsidR="00F1652E"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F1652E"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1652E" w:rsidRPr="0062122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законом от 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="00F1652E"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1652E" w:rsidRPr="0062122F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категориям</w:t>
      </w:r>
      <w:proofErr w:type="gramEnd"/>
      <w:r w:rsidR="00F1652E" w:rsidRPr="0062122F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если иное не предусмотрено Федеральным законом </w:t>
      </w:r>
      <w:r w:rsidR="00F1652E" w:rsidRPr="0062122F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="00F1652E">
        <w:rPr>
          <w:rFonts w:ascii="Times New Roman" w:hAnsi="Times New Roman" w:cs="Times New Roman"/>
          <w:sz w:val="24"/>
          <w:szCs w:val="24"/>
        </w:rPr>
        <w:t>.</w:t>
      </w:r>
    </w:p>
    <w:p w:rsidR="008F2CE3" w:rsidRPr="0062122F" w:rsidRDefault="00F1652E" w:rsidP="008F2CE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0F1D33">
        <w:rPr>
          <w:rFonts w:ascii="Times New Roman" w:hAnsi="Times New Roman" w:cs="Times New Roman"/>
          <w:sz w:val="24"/>
          <w:szCs w:val="24"/>
        </w:rPr>
        <w:t xml:space="preserve">Глава Венгерского </w:t>
      </w:r>
      <w:r w:rsidR="008F2CE3"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62122F" w:rsidRPr="0062122F">
        <w:rPr>
          <w:rFonts w:ascii="Times New Roman" w:hAnsi="Times New Roman"/>
          <w:sz w:val="24"/>
          <w:szCs w:val="24"/>
        </w:rPr>
        <w:t xml:space="preserve">от 06 октября  2003 года  № 131-ФЗ "Об общих принципах организации местного самоуправления в Российской Федерации" </w:t>
      </w:r>
      <w:r w:rsidR="008F2CE3" w:rsidRPr="0062122F">
        <w:rPr>
          <w:rFonts w:ascii="Times New Roman" w:hAnsi="Times New Roman" w:cs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="008F2CE3" w:rsidRPr="0062122F">
        <w:rPr>
          <w:rFonts w:ascii="Times New Roman" w:hAnsi="Times New Roman" w:cs="Times New Roman"/>
          <w:sz w:val="24"/>
          <w:szCs w:val="24"/>
        </w:rPr>
        <w:t xml:space="preserve"> неисполнение таких обязанностей признается следствием не зависящих от него обстоятельств в порядке, предусмотренном </w:t>
      </w:r>
      <w:hyperlink r:id="rId9" w:history="1">
        <w:r w:rsidR="008F2CE3" w:rsidRPr="000F1D33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8F2CE3" w:rsidRPr="000F1D3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8F2CE3" w:rsidRPr="000F1D33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="008F2CE3" w:rsidRPr="006212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A34C2" w:rsidRDefault="00A00128" w:rsidP="00F1652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128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CE3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="009A34C2">
        <w:rPr>
          <w:rFonts w:ascii="Times New Roman" w:hAnsi="Times New Roman"/>
          <w:sz w:val="24"/>
          <w:szCs w:val="24"/>
        </w:rPr>
        <w:t>стать</w:t>
      </w:r>
      <w:r w:rsidR="00C07090">
        <w:rPr>
          <w:rFonts w:ascii="Times New Roman" w:hAnsi="Times New Roman"/>
          <w:sz w:val="24"/>
          <w:szCs w:val="24"/>
        </w:rPr>
        <w:t>ю</w:t>
      </w:r>
      <w:r w:rsidR="009A34C2">
        <w:rPr>
          <w:rFonts w:ascii="Times New Roman" w:hAnsi="Times New Roman"/>
          <w:sz w:val="24"/>
          <w:szCs w:val="24"/>
        </w:rPr>
        <w:t xml:space="preserve"> 36 </w:t>
      </w:r>
      <w:r w:rsidR="00C07090">
        <w:rPr>
          <w:rFonts w:ascii="Times New Roman" w:hAnsi="Times New Roman"/>
          <w:sz w:val="24"/>
          <w:szCs w:val="24"/>
        </w:rPr>
        <w:t>изложить в</w:t>
      </w:r>
      <w:r w:rsidR="009A34C2">
        <w:rPr>
          <w:rFonts w:ascii="Times New Roman" w:hAnsi="Times New Roman"/>
          <w:sz w:val="24"/>
          <w:szCs w:val="24"/>
        </w:rPr>
        <w:t xml:space="preserve"> следующе</w:t>
      </w:r>
      <w:r w:rsidR="00C07090">
        <w:rPr>
          <w:rFonts w:ascii="Times New Roman" w:hAnsi="Times New Roman"/>
          <w:sz w:val="24"/>
          <w:szCs w:val="24"/>
        </w:rPr>
        <w:t>й редакции</w:t>
      </w:r>
      <w:r w:rsidR="009A34C2">
        <w:rPr>
          <w:rFonts w:ascii="Times New Roman" w:hAnsi="Times New Roman"/>
          <w:sz w:val="24"/>
          <w:szCs w:val="24"/>
        </w:rPr>
        <w:t>:</w:t>
      </w:r>
    </w:p>
    <w:p w:rsidR="00C07090" w:rsidRPr="0062122F" w:rsidRDefault="009A34C2" w:rsidP="0062122F">
      <w:pPr>
        <w:pStyle w:val="2"/>
        <w:keepNext w:val="0"/>
        <w:suppressLineNumbers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22F">
        <w:rPr>
          <w:rFonts w:ascii="Times New Roman" w:hAnsi="Times New Roman" w:cs="Times New Roman"/>
          <w:color w:val="auto"/>
          <w:sz w:val="24"/>
          <w:szCs w:val="24"/>
        </w:rPr>
        <w:t>«</w:t>
      </w:r>
      <w:bookmarkStart w:id="11" w:name="_Toc477177050"/>
      <w:bookmarkStart w:id="12" w:name="_Toc477177143"/>
      <w:bookmarkStart w:id="13" w:name="_Toc477177329"/>
      <w:r w:rsidR="00C07090" w:rsidRPr="0062122F">
        <w:rPr>
          <w:rFonts w:ascii="Times New Roman" w:hAnsi="Times New Roman" w:cs="Times New Roman"/>
          <w:color w:val="auto"/>
          <w:sz w:val="24"/>
          <w:szCs w:val="24"/>
        </w:rPr>
        <w:t>Статья 36. Деп</w:t>
      </w:r>
      <w:r w:rsidR="000F1D33">
        <w:rPr>
          <w:rFonts w:ascii="Times New Roman" w:hAnsi="Times New Roman" w:cs="Times New Roman"/>
          <w:color w:val="auto"/>
          <w:sz w:val="24"/>
          <w:szCs w:val="24"/>
        </w:rPr>
        <w:t>утат Думы Венгерского</w:t>
      </w:r>
      <w:r w:rsidR="00C07090" w:rsidRPr="0062122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bookmarkEnd w:id="11"/>
      <w:bookmarkEnd w:id="12"/>
      <w:bookmarkEnd w:id="13"/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1. Депу</w:t>
      </w:r>
      <w:r w:rsidR="000F1D33">
        <w:rPr>
          <w:rFonts w:ascii="Times New Roman" w:hAnsi="Times New Roman" w:cs="Times New Roman"/>
          <w:sz w:val="24"/>
          <w:szCs w:val="24"/>
        </w:rPr>
        <w:t>тату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обеспечиваются условия для беспрепятственного осуществления своих полномочий.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2. Формами депутатской деятельности являются: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1) участие в сес</w:t>
      </w:r>
      <w:r w:rsidR="000F1D33">
        <w:rPr>
          <w:rFonts w:ascii="Times New Roman" w:hAnsi="Times New Roman" w:cs="Times New Roman"/>
          <w:sz w:val="24"/>
          <w:szCs w:val="24"/>
        </w:rPr>
        <w:t>сиях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2) участие в работе постоянных и временных комитетов и комиссий, временных рабочих г</w:t>
      </w:r>
      <w:r w:rsidR="00EA3906">
        <w:rPr>
          <w:rFonts w:ascii="Times New Roman" w:hAnsi="Times New Roman" w:cs="Times New Roman"/>
          <w:sz w:val="24"/>
          <w:szCs w:val="24"/>
        </w:rPr>
        <w:t>рупп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3) подготовка и внесение проектов решений на рассмотр</w:t>
      </w:r>
      <w:r w:rsidR="00EA3906">
        <w:rPr>
          <w:rFonts w:ascii="Times New Roman" w:hAnsi="Times New Roman" w:cs="Times New Roman"/>
          <w:sz w:val="24"/>
          <w:szCs w:val="24"/>
        </w:rPr>
        <w:t xml:space="preserve">ение Думы 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4) участие в выполнении поруч</w:t>
      </w:r>
      <w:r w:rsidR="00FA0D6B">
        <w:rPr>
          <w:rFonts w:ascii="Times New Roman" w:hAnsi="Times New Roman" w:cs="Times New Roman"/>
          <w:sz w:val="24"/>
          <w:szCs w:val="24"/>
        </w:rPr>
        <w:t>ений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22F">
        <w:rPr>
          <w:rFonts w:ascii="Times New Roman" w:hAnsi="Times New Roman" w:cs="Times New Roman"/>
          <w:sz w:val="24"/>
          <w:szCs w:val="24"/>
        </w:rPr>
        <w:t>5) обращени</w:t>
      </w:r>
      <w:r w:rsidR="00FA0D6B">
        <w:rPr>
          <w:rFonts w:ascii="Times New Roman" w:hAnsi="Times New Roman" w:cs="Times New Roman"/>
          <w:sz w:val="24"/>
          <w:szCs w:val="24"/>
        </w:rPr>
        <w:t>е к Главе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муниципальным органам и их должностным лицам, к руководителям муниципальных учреждений, муниципальных унитарных предприятий, к должностным лицам органов государственной власти Иркутской области, иных государственных органов Иркутской области, к руководителям организаций, осуществляющих свою деятельность на т</w:t>
      </w:r>
      <w:r w:rsidR="00FA0D6B">
        <w:rPr>
          <w:rFonts w:ascii="Times New Roman" w:hAnsi="Times New Roman" w:cs="Times New Roman"/>
          <w:sz w:val="24"/>
          <w:szCs w:val="24"/>
        </w:rPr>
        <w:t>ерритории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иным должностным лицам и органам, в чью </w:t>
      </w:r>
      <w:r w:rsidRPr="0062122F">
        <w:rPr>
          <w:rFonts w:ascii="Times New Roman" w:hAnsi="Times New Roman" w:cs="Times New Roman"/>
          <w:sz w:val="24"/>
          <w:szCs w:val="24"/>
        </w:rPr>
        <w:lastRenderedPageBreak/>
        <w:t>компетенцию входит рассмотрение и принятие решений по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вопросам местного значения или связанным с реализацией депутатом его полномочий;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6) прием граждан и отчет перед избирателями;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7) рассмотрение поступивших к депутату заявлений, жалоб, предложений и иных обращений граждан и организаций.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Депутатская деятельность может осуществляться в иных формах, предусмотренных федеральным и областным законодательством, Регламе</w:t>
      </w:r>
      <w:r w:rsidR="00FA0D6B">
        <w:rPr>
          <w:rFonts w:ascii="Times New Roman" w:hAnsi="Times New Roman" w:cs="Times New Roman"/>
          <w:sz w:val="24"/>
          <w:szCs w:val="24"/>
        </w:rPr>
        <w:t>нтом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иными нормативными правовыми актами.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>Деп</w:t>
      </w:r>
      <w:r w:rsidR="00FA0D6B">
        <w:rPr>
          <w:rFonts w:ascii="Times New Roman" w:hAnsi="Times New Roman" w:cs="Times New Roman"/>
          <w:sz w:val="24"/>
          <w:szCs w:val="24"/>
        </w:rPr>
        <w:t>утат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 осуществлении депутатских полномочий не связан чьим-либо мнением, руководствуется интересами </w:t>
      </w:r>
      <w:r w:rsidR="00FA0D6B">
        <w:rPr>
          <w:rFonts w:ascii="Times New Roman" w:hAnsi="Times New Roman" w:cs="Times New Roman"/>
          <w:sz w:val="24"/>
          <w:szCs w:val="24"/>
        </w:rPr>
        <w:t>населения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действующим законодательством и своими убеждениями, не может быть привлечен к ответственности по результатам его голосования и в связи с принятием решен</w:t>
      </w:r>
      <w:r w:rsidR="00A54114">
        <w:rPr>
          <w:rFonts w:ascii="Times New Roman" w:hAnsi="Times New Roman" w:cs="Times New Roman"/>
          <w:sz w:val="24"/>
          <w:szCs w:val="24"/>
        </w:rPr>
        <w:t>ия в Думе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если иное не установлено федеральными законами.</w:t>
      </w:r>
      <w:proofErr w:type="gramEnd"/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4. Депутат поддерживает связь с избирателями, информирует их о своей работе, ведет прием граждан, изучает общественное мнение.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В пределах своих полномочий депутат рассматривает поступившие к нему заявления, жалобы, предложения и иные обращения граждан и организаций и способствует их своевременному разрешению.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Порядок организации и обеспечения условий проведения депут</w:t>
      </w:r>
      <w:r w:rsidR="00A54114">
        <w:rPr>
          <w:rFonts w:ascii="Times New Roman" w:hAnsi="Times New Roman" w:cs="Times New Roman"/>
          <w:sz w:val="24"/>
          <w:szCs w:val="24"/>
        </w:rPr>
        <w:t>атом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личного приема граждан определ</w:t>
      </w:r>
      <w:r w:rsidR="00A54114">
        <w:rPr>
          <w:rFonts w:ascii="Times New Roman" w:hAnsi="Times New Roman" w:cs="Times New Roman"/>
          <w:sz w:val="24"/>
          <w:szCs w:val="24"/>
        </w:rPr>
        <w:t xml:space="preserve">яется Регламентом Думы Венгерского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5. Деп</w:t>
      </w:r>
      <w:r w:rsidR="00A54114">
        <w:rPr>
          <w:rFonts w:ascii="Times New Roman" w:hAnsi="Times New Roman" w:cs="Times New Roman"/>
          <w:sz w:val="24"/>
          <w:szCs w:val="24"/>
        </w:rPr>
        <w:t>утат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отчитывается перед избирателями округа о своей работе не реже одного раза в полугодие в порядке, установленном Регла</w:t>
      </w:r>
      <w:r w:rsidR="00A54114">
        <w:rPr>
          <w:rFonts w:ascii="Times New Roman" w:hAnsi="Times New Roman" w:cs="Times New Roman"/>
          <w:sz w:val="24"/>
          <w:szCs w:val="24"/>
        </w:rPr>
        <w:t xml:space="preserve">ментом Думы Венгерского 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По требованию избирателей может быть проведен внеочередной отчет депутата.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</w:t>
      </w:r>
      <w:r w:rsidR="00A54114">
        <w:rPr>
          <w:rFonts w:ascii="Times New Roman" w:hAnsi="Times New Roman" w:cs="Times New Roman"/>
          <w:sz w:val="24"/>
          <w:szCs w:val="24"/>
        </w:rPr>
        <w:t>ие в Думу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6. Должностные лица, указанные в пункте 5 части 1 настоящей статьи, к которым обратился депутат по решению вопросов местного значения,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обращения, если иное не установлено законодательством.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Обращение депутата по вопросам, входящим в компете</w:t>
      </w:r>
      <w:r w:rsidR="00A54114">
        <w:rPr>
          <w:rFonts w:ascii="Times New Roman" w:hAnsi="Times New Roman" w:cs="Times New Roman"/>
          <w:sz w:val="24"/>
          <w:szCs w:val="24"/>
        </w:rPr>
        <w:t>нцию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государственным органам, органам местного самоуправления, руководителям общественных объединений, организаций всех форм собственности, расположенных на территори</w:t>
      </w:r>
      <w:r w:rsidR="00A54114">
        <w:rPr>
          <w:rFonts w:ascii="Times New Roman" w:hAnsi="Times New Roman" w:cs="Times New Roman"/>
          <w:sz w:val="24"/>
          <w:szCs w:val="24"/>
        </w:rPr>
        <w:t>и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реше</w:t>
      </w:r>
      <w:r w:rsidR="00A54114">
        <w:rPr>
          <w:rFonts w:ascii="Times New Roman" w:hAnsi="Times New Roman" w:cs="Times New Roman"/>
          <w:sz w:val="24"/>
          <w:szCs w:val="24"/>
        </w:rPr>
        <w:t>нием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принимаемым в порядке, установленном Регламе</w:t>
      </w:r>
      <w:r w:rsidR="00A54114">
        <w:rPr>
          <w:rFonts w:ascii="Times New Roman" w:hAnsi="Times New Roman" w:cs="Times New Roman"/>
          <w:sz w:val="24"/>
          <w:szCs w:val="24"/>
        </w:rPr>
        <w:t>нтом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может быть признано депутатским запросом.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</w:t>
      </w:r>
      <w:r w:rsidR="00A54114">
        <w:rPr>
          <w:rFonts w:ascii="Times New Roman" w:hAnsi="Times New Roman" w:cs="Times New Roman"/>
          <w:sz w:val="24"/>
          <w:szCs w:val="24"/>
        </w:rPr>
        <w:t>ании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7. Депутат по вопросам осуществления депутатской деятельности имеет право на безотлагательный при</w:t>
      </w:r>
      <w:r w:rsidR="00477B60">
        <w:rPr>
          <w:rFonts w:ascii="Times New Roman" w:hAnsi="Times New Roman" w:cs="Times New Roman"/>
          <w:sz w:val="24"/>
          <w:szCs w:val="24"/>
        </w:rPr>
        <w:t>ем Главой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муниципальными </w:t>
      </w:r>
      <w:r w:rsidR="00477B60">
        <w:rPr>
          <w:rFonts w:ascii="Times New Roman" w:hAnsi="Times New Roman" w:cs="Times New Roman"/>
          <w:sz w:val="24"/>
          <w:szCs w:val="24"/>
        </w:rPr>
        <w:t>служащими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иными должностными лицами органов местного самоуправления и иных муниципальных органов, руководителями муниципальных унитарных предприятий и учреждений, иных организаций, расположенных на т</w:t>
      </w:r>
      <w:r w:rsidR="00477B60">
        <w:rPr>
          <w:rFonts w:ascii="Times New Roman" w:hAnsi="Times New Roman" w:cs="Times New Roman"/>
          <w:sz w:val="24"/>
          <w:szCs w:val="24"/>
        </w:rPr>
        <w:t>ерритории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Депутат в целях осуществления его полномочий имеет право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муниципальные органы, областные </w:t>
      </w:r>
      <w:r w:rsidRPr="0062122F">
        <w:rPr>
          <w:rFonts w:ascii="Times New Roman" w:hAnsi="Times New Roman" w:cs="Times New Roman"/>
          <w:sz w:val="24"/>
          <w:szCs w:val="24"/>
        </w:rPr>
        <w:lastRenderedPageBreak/>
        <w:t>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>охраняемую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>Гарантии осуществления полномочий депу</w:t>
      </w:r>
      <w:r w:rsidR="00FA301F">
        <w:rPr>
          <w:rFonts w:ascii="Times New Roman" w:hAnsi="Times New Roman" w:cs="Times New Roman"/>
          <w:sz w:val="24"/>
          <w:szCs w:val="24"/>
        </w:rPr>
        <w:t>тата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устанавливаются настоящим Уставом и иными муниципальными правовыми актами в соответствии с Федеральным законом «Об общих принципах организации местного самоуправления в Российской Федерации», иными федеральными законами и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области».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Деп</w:t>
      </w:r>
      <w:r w:rsidR="00FA301F">
        <w:rPr>
          <w:rFonts w:ascii="Times New Roman" w:hAnsi="Times New Roman" w:cs="Times New Roman"/>
          <w:sz w:val="24"/>
          <w:szCs w:val="24"/>
        </w:rPr>
        <w:t>утат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вправе пользоваться установленными гарантиями в ущерб авторитету органов местного самоуправления. Гарантии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>осуществления полномочий депу</w:t>
      </w:r>
      <w:r w:rsidR="00E13113">
        <w:rPr>
          <w:rFonts w:ascii="Times New Roman" w:hAnsi="Times New Roman" w:cs="Times New Roman"/>
          <w:sz w:val="24"/>
          <w:szCs w:val="24"/>
        </w:rPr>
        <w:t>тата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не могут использоваться в целях, противоречащих </w:t>
      </w:r>
      <w:r w:rsidR="00E13113">
        <w:rPr>
          <w:rFonts w:ascii="Times New Roman" w:hAnsi="Times New Roman" w:cs="Times New Roman"/>
          <w:sz w:val="24"/>
          <w:szCs w:val="24"/>
        </w:rPr>
        <w:t>интересам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его жителей.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Правила депутатской этики </w:t>
      </w:r>
      <w:r w:rsidR="00E13113">
        <w:rPr>
          <w:rFonts w:ascii="Times New Roman" w:hAnsi="Times New Roman" w:cs="Times New Roman"/>
          <w:sz w:val="24"/>
          <w:szCs w:val="24"/>
        </w:rPr>
        <w:t>определяются Регламентом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10. Регламе</w:t>
      </w:r>
      <w:r w:rsidR="00E13113">
        <w:rPr>
          <w:rFonts w:ascii="Times New Roman" w:hAnsi="Times New Roman" w:cs="Times New Roman"/>
          <w:sz w:val="24"/>
          <w:szCs w:val="24"/>
        </w:rPr>
        <w:t>нтом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решен</w:t>
      </w:r>
      <w:r w:rsidR="00E13113">
        <w:rPr>
          <w:rFonts w:ascii="Times New Roman" w:hAnsi="Times New Roman" w:cs="Times New Roman"/>
          <w:sz w:val="24"/>
          <w:szCs w:val="24"/>
        </w:rPr>
        <w:t>иями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осуществления своей деятельности депутатам устанавливаются: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гарантии по участию в решении вопросов местного значения;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гарантии на обращение с вопросо</w:t>
      </w:r>
      <w:r w:rsidR="00E13113">
        <w:rPr>
          <w:rFonts w:ascii="Times New Roman" w:hAnsi="Times New Roman" w:cs="Times New Roman"/>
          <w:sz w:val="24"/>
          <w:szCs w:val="24"/>
        </w:rPr>
        <w:t>м к Главе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иным должностным лицам на се</w:t>
      </w:r>
      <w:r w:rsidR="00E13113">
        <w:rPr>
          <w:rFonts w:ascii="Times New Roman" w:hAnsi="Times New Roman" w:cs="Times New Roman"/>
          <w:sz w:val="24"/>
          <w:szCs w:val="24"/>
        </w:rPr>
        <w:t>ссии Думы Венгерского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гарантии по осуществлению выборным лицом местного самоуправления права на получение информации по вопросам, связанным с осуществлением его полномочий;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- гарантии по осуществлению права на информирование о своей деятельности; 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порядок возмещений за счет средств местного бюджета расходов, связанных с осуществлением депутатских полномочий.</w:t>
      </w:r>
    </w:p>
    <w:p w:rsidR="00C07090" w:rsidRPr="0062122F" w:rsidRDefault="00C07090" w:rsidP="0062122F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10.1</w:t>
      </w:r>
      <w:r w:rsidR="00E131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13113">
        <w:rPr>
          <w:rFonts w:ascii="Times New Roman" w:hAnsi="Times New Roman"/>
          <w:sz w:val="24"/>
          <w:szCs w:val="24"/>
        </w:rPr>
        <w:t>Депутат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</w:t>
      </w:r>
      <w:r w:rsidR="00D421E6">
        <w:rPr>
          <w:rFonts w:ascii="Times New Roman" w:hAnsi="Times New Roman"/>
          <w:sz w:val="24"/>
          <w:szCs w:val="24"/>
        </w:rPr>
        <w:t>сиях Думы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и формируемых ею органов, а также иных полномочий, связанных со статусом депу</w:t>
      </w:r>
      <w:r w:rsidR="00D421E6">
        <w:rPr>
          <w:rFonts w:ascii="Times New Roman" w:hAnsi="Times New Roman"/>
          <w:sz w:val="24"/>
          <w:szCs w:val="24"/>
        </w:rPr>
        <w:t>тата Думы Венгерского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образования, с сохранением места работы (должности) на период, продолжительность которого составляет</w:t>
      </w:r>
      <w:proofErr w:type="gramEnd"/>
      <w:r w:rsidRPr="0062122F">
        <w:rPr>
          <w:rFonts w:ascii="Times New Roman" w:hAnsi="Times New Roman"/>
          <w:sz w:val="24"/>
          <w:szCs w:val="24"/>
        </w:rPr>
        <w:t xml:space="preserve"> в совокупности три дня в месяц.</w:t>
      </w:r>
    </w:p>
    <w:p w:rsidR="0062122F" w:rsidRDefault="00C07090" w:rsidP="0062122F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11. 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Деп</w:t>
      </w:r>
      <w:r w:rsidR="00D421E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утат Думы Венгерского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муниципального образования должен соблюдать ограничения, запреты, исполнять обязанности, которые установлены Федеральным </w:t>
      </w:r>
      <w:hyperlink r:id="rId11" w:history="1">
        <w:r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25 декабря 2008 года № 273-ФЗ "О противодействии коррупции" и другими федеральными законами. </w:t>
      </w:r>
    </w:p>
    <w:p w:rsidR="00F1652E" w:rsidRDefault="0062122F" w:rsidP="0062122F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0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="00F1652E"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25 декабря 2008 года № 273-ФЗ "О противодействии коррупции", Федеральным </w:t>
      </w:r>
      <w:hyperlink r:id="rId13" w:history="1">
        <w:r w:rsidR="00F1652E"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«О запрете отдельным категориям лиц открывать и</w:t>
      </w:r>
      <w:proofErr w:type="gramEnd"/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Федеральным законом </w:t>
      </w:r>
      <w:r w:rsidR="00F1652E" w:rsidRPr="0062122F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</w:t>
      </w:r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».</w:t>
      </w:r>
      <w:r w:rsidR="00F1652E" w:rsidRPr="0062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90" w:rsidRPr="00F1652E" w:rsidRDefault="00F1652E" w:rsidP="0062122F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62122F" w:rsidRPr="00732602">
        <w:rPr>
          <w:rFonts w:ascii="Times New Roman" w:hAnsi="Times New Roman" w:cs="Times New Roman"/>
          <w:sz w:val="24"/>
          <w:szCs w:val="24"/>
        </w:rPr>
        <w:t>Депутат</w:t>
      </w:r>
      <w:r w:rsidR="00D421E6">
        <w:rPr>
          <w:rFonts w:ascii="Times New Roman" w:hAnsi="Times New Roman" w:cs="Times New Roman"/>
          <w:sz w:val="24"/>
          <w:szCs w:val="24"/>
        </w:rPr>
        <w:t xml:space="preserve"> Думы Венгерского</w:t>
      </w:r>
      <w:r w:rsid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732602" w:rsidRPr="0062122F">
        <w:rPr>
          <w:rFonts w:ascii="Times New Roman" w:hAnsi="Times New Roman"/>
          <w:sz w:val="24"/>
          <w:szCs w:val="24"/>
        </w:rPr>
        <w:t>от 06 октября  2003 года  № 131-ФЗ "Об общих принципах организации местного самоуправления в Российской Федерации"</w:t>
      </w:r>
      <w:r w:rsidR="00732602">
        <w:rPr>
          <w:rFonts w:ascii="Times New Roman" w:hAnsi="Times New Roman"/>
          <w:sz w:val="24"/>
          <w:szCs w:val="24"/>
        </w:rPr>
        <w:t xml:space="preserve"> </w:t>
      </w:r>
      <w:r w:rsidR="0062122F">
        <w:rPr>
          <w:rFonts w:ascii="Times New Roman" w:hAnsi="Times New Roman" w:cs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="0062122F">
        <w:rPr>
          <w:rFonts w:ascii="Times New Roman" w:hAnsi="Times New Roman" w:cs="Times New Roman"/>
          <w:sz w:val="24"/>
          <w:szCs w:val="24"/>
        </w:rPr>
        <w:t xml:space="preserve">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4" w:history="1">
        <w:r w:rsidR="0062122F" w:rsidRPr="00D421E6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62122F" w:rsidRPr="00D421E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="0062122F" w:rsidRPr="00D421E6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="006212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</w:p>
    <w:p w:rsidR="00867D6C" w:rsidRPr="00867D6C" w:rsidRDefault="00C07090" w:rsidP="00732602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5AB6">
        <w:rPr>
          <w:rFonts w:ascii="Times New Roman" w:hAnsi="Times New Roman"/>
          <w:sz w:val="24"/>
          <w:szCs w:val="24"/>
        </w:rPr>
        <w:t>1</w:t>
      </w:r>
      <w:r w:rsidR="0062122F">
        <w:rPr>
          <w:rFonts w:ascii="Times New Roman" w:hAnsi="Times New Roman"/>
          <w:sz w:val="24"/>
          <w:szCs w:val="24"/>
        </w:rPr>
        <w:t>4</w:t>
      </w:r>
      <w:r w:rsidRPr="00EE5AB6">
        <w:rPr>
          <w:rFonts w:ascii="Times New Roman" w:hAnsi="Times New Roman"/>
          <w:sz w:val="24"/>
          <w:szCs w:val="24"/>
        </w:rPr>
        <w:t>. Иные положения о статусе депу</w:t>
      </w:r>
      <w:r w:rsidR="00D421E6">
        <w:rPr>
          <w:rFonts w:ascii="Times New Roman" w:hAnsi="Times New Roman"/>
          <w:sz w:val="24"/>
          <w:szCs w:val="24"/>
        </w:rPr>
        <w:t>тата Думы Венгерского</w:t>
      </w:r>
      <w:r w:rsidRPr="00EE5AB6">
        <w:rPr>
          <w:rFonts w:ascii="Times New Roman" w:hAnsi="Times New Roman"/>
          <w:sz w:val="24"/>
          <w:szCs w:val="24"/>
        </w:rPr>
        <w:t xml:space="preserve"> муниципального образования определяются федеральными законами, настоящим Уставом и нормативными правовыми ак</w:t>
      </w:r>
      <w:r w:rsidR="00D421E6">
        <w:rPr>
          <w:rFonts w:ascii="Times New Roman" w:hAnsi="Times New Roman"/>
          <w:sz w:val="24"/>
          <w:szCs w:val="24"/>
        </w:rPr>
        <w:t>тами Думы Венгерского</w:t>
      </w:r>
      <w:r w:rsidRPr="00EE5AB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Start"/>
      <w:r w:rsidRPr="00EE5AB6">
        <w:rPr>
          <w:rFonts w:ascii="Times New Roman" w:hAnsi="Times New Roman"/>
          <w:sz w:val="24"/>
          <w:szCs w:val="24"/>
        </w:rPr>
        <w:t>.</w:t>
      </w:r>
      <w:r w:rsidR="00732602">
        <w:rPr>
          <w:rFonts w:ascii="Times New Roman" w:hAnsi="Times New Roman"/>
          <w:sz w:val="24"/>
          <w:szCs w:val="24"/>
        </w:rPr>
        <w:t>».</w:t>
      </w:r>
      <w:proofErr w:type="gramEnd"/>
    </w:p>
    <w:p w:rsidR="002A3C59" w:rsidRPr="00861A3B" w:rsidRDefault="002A3C59" w:rsidP="002A3C59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   2. Главе </w:t>
      </w:r>
      <w:r w:rsidR="00D421E6">
        <w:rPr>
          <w:rFonts w:ascii="Times New Roman" w:hAnsi="Times New Roman"/>
          <w:sz w:val="24"/>
          <w:szCs w:val="24"/>
        </w:rPr>
        <w:t xml:space="preserve"> Венгерского</w:t>
      </w:r>
      <w:r w:rsidRPr="00861A3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421E6">
        <w:rPr>
          <w:rFonts w:ascii="Times New Roman" w:hAnsi="Times New Roman"/>
          <w:sz w:val="24"/>
          <w:szCs w:val="24"/>
        </w:rPr>
        <w:t>Стрельникову А.В.</w:t>
      </w:r>
      <w:r w:rsidRPr="00861A3B">
        <w:rPr>
          <w:rFonts w:ascii="Times New Roman" w:hAnsi="Times New Roman"/>
          <w:sz w:val="24"/>
          <w:szCs w:val="24"/>
        </w:rPr>
        <w:t>:</w:t>
      </w:r>
    </w:p>
    <w:p w:rsidR="002A3C59" w:rsidRPr="00861A3B" w:rsidRDefault="00BB1521" w:rsidP="00F057C2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A3C59" w:rsidRPr="00861A3B">
        <w:rPr>
          <w:rFonts w:ascii="Times New Roman" w:hAnsi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2A3C59" w:rsidRPr="00861A3B" w:rsidRDefault="002A3C59" w:rsidP="002A3C59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опубликовать настоящее решение с реквизитами государственной регистрации в </w:t>
      </w:r>
      <w:r w:rsidR="00BB1521">
        <w:rPr>
          <w:rFonts w:ascii="Times New Roman" w:hAnsi="Times New Roman"/>
          <w:sz w:val="24"/>
          <w:szCs w:val="24"/>
        </w:rPr>
        <w:tab/>
      </w:r>
      <w:r w:rsidR="00D421E6">
        <w:rPr>
          <w:rFonts w:ascii="Times New Roman" w:hAnsi="Times New Roman"/>
          <w:sz w:val="24"/>
          <w:szCs w:val="24"/>
        </w:rPr>
        <w:t>бюллетене нормативно-правовых актах «Вестник Венгерского муниципального образования</w:t>
      </w:r>
      <w:r w:rsidRPr="00861A3B">
        <w:rPr>
          <w:rFonts w:ascii="Times New Roman" w:hAnsi="Times New Roman"/>
          <w:sz w:val="24"/>
          <w:szCs w:val="24"/>
        </w:rPr>
        <w:t>".</w:t>
      </w:r>
      <w:r w:rsidRPr="00861A3B">
        <w:rPr>
          <w:rFonts w:ascii="Times New Roman" w:hAnsi="Times New Roman"/>
          <w:sz w:val="24"/>
          <w:szCs w:val="24"/>
        </w:rPr>
        <w:tab/>
      </w:r>
    </w:p>
    <w:p w:rsidR="002A3C59" w:rsidRPr="00861A3B" w:rsidRDefault="002A3C59" w:rsidP="002A3C59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  3. Изменения в Устав </w:t>
      </w:r>
      <w:r w:rsidR="00D421E6">
        <w:rPr>
          <w:rFonts w:ascii="Times New Roman" w:hAnsi="Times New Roman"/>
          <w:sz w:val="24"/>
          <w:szCs w:val="24"/>
        </w:rPr>
        <w:t>Венгерского</w:t>
      </w:r>
      <w:r w:rsidR="0037112B" w:rsidRPr="00861A3B">
        <w:rPr>
          <w:rFonts w:ascii="Times New Roman" w:hAnsi="Times New Roman"/>
          <w:sz w:val="24"/>
          <w:szCs w:val="24"/>
        </w:rPr>
        <w:t xml:space="preserve"> </w:t>
      </w:r>
      <w:r w:rsidRPr="00861A3B">
        <w:rPr>
          <w:rFonts w:ascii="Times New Roman" w:hAnsi="Times New Roman"/>
          <w:sz w:val="24"/>
          <w:szCs w:val="24"/>
        </w:rPr>
        <w:t xml:space="preserve">муниципального образования  вступают в силу после официального опубликования настоящего решения с реквизитами государственной регистрации. </w:t>
      </w:r>
    </w:p>
    <w:p w:rsidR="002A3C59" w:rsidRPr="00861A3B" w:rsidRDefault="002A3C59" w:rsidP="002A3C59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2A3C59" w:rsidRPr="00861A3B" w:rsidRDefault="002A3C59" w:rsidP="002A3C59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861A3B">
        <w:rPr>
          <w:rFonts w:ascii="Times New Roman" w:hAnsi="Times New Roman"/>
          <w:b/>
          <w:sz w:val="24"/>
          <w:szCs w:val="24"/>
        </w:rPr>
        <w:t>Председатель Думы</w:t>
      </w:r>
    </w:p>
    <w:p w:rsidR="0037112B" w:rsidRPr="00861A3B" w:rsidRDefault="00D421E6" w:rsidP="002A3C59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Венгерского</w:t>
      </w:r>
      <w:r w:rsidR="0037112B" w:rsidRPr="00861A3B">
        <w:rPr>
          <w:rFonts w:ascii="Times New Roman" w:hAnsi="Times New Roman"/>
          <w:b/>
          <w:sz w:val="24"/>
          <w:szCs w:val="24"/>
        </w:rPr>
        <w:t xml:space="preserve"> </w:t>
      </w:r>
      <w:r w:rsidR="002A3C59" w:rsidRPr="00861A3B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37112B" w:rsidRPr="00861A3B">
        <w:rPr>
          <w:rFonts w:ascii="Times New Roman" w:hAnsi="Times New Roman"/>
          <w:b/>
          <w:sz w:val="24"/>
          <w:szCs w:val="24"/>
        </w:rPr>
        <w:t xml:space="preserve">, </w:t>
      </w:r>
    </w:p>
    <w:p w:rsidR="002A3C59" w:rsidRDefault="0037112B" w:rsidP="002A3C59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861A3B">
        <w:rPr>
          <w:rFonts w:ascii="Times New Roman" w:hAnsi="Times New Roman"/>
          <w:b/>
          <w:sz w:val="24"/>
          <w:szCs w:val="24"/>
        </w:rPr>
        <w:t xml:space="preserve">Глава </w:t>
      </w:r>
      <w:r w:rsidR="002A3C59" w:rsidRPr="00861A3B">
        <w:rPr>
          <w:rFonts w:ascii="Times New Roman" w:hAnsi="Times New Roman"/>
          <w:b/>
          <w:sz w:val="24"/>
          <w:szCs w:val="24"/>
        </w:rPr>
        <w:t xml:space="preserve">  </w:t>
      </w:r>
      <w:r w:rsidR="00D421E6">
        <w:rPr>
          <w:rFonts w:ascii="Times New Roman" w:hAnsi="Times New Roman"/>
          <w:b/>
          <w:sz w:val="24"/>
          <w:szCs w:val="24"/>
        </w:rPr>
        <w:t xml:space="preserve">        А.В. Стрельников</w:t>
      </w:r>
    </w:p>
    <w:p w:rsidR="006C2D42" w:rsidRDefault="006C2D42" w:rsidP="00BF1DA0"/>
    <w:sectPr w:rsidR="006C2D42" w:rsidSect="00F057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6F5"/>
    <w:multiLevelType w:val="hybridMultilevel"/>
    <w:tmpl w:val="F920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5B6A"/>
    <w:multiLevelType w:val="multilevel"/>
    <w:tmpl w:val="6A303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2">
    <w:nsid w:val="109C6D11"/>
    <w:multiLevelType w:val="hybridMultilevel"/>
    <w:tmpl w:val="3D9E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AD45E68"/>
    <w:multiLevelType w:val="multilevel"/>
    <w:tmpl w:val="FC3C23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C725F16"/>
    <w:multiLevelType w:val="multilevel"/>
    <w:tmpl w:val="33687C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F3F3F58"/>
    <w:multiLevelType w:val="multilevel"/>
    <w:tmpl w:val="90BAC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abstractNum w:abstractNumId="9">
    <w:nsid w:val="620D6A57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0A8"/>
    <w:rsid w:val="000214D1"/>
    <w:rsid w:val="000249B3"/>
    <w:rsid w:val="000713A9"/>
    <w:rsid w:val="000B68C3"/>
    <w:rsid w:val="000C1AC7"/>
    <w:rsid w:val="000F1D33"/>
    <w:rsid w:val="00105E1F"/>
    <w:rsid w:val="00115053"/>
    <w:rsid w:val="00166284"/>
    <w:rsid w:val="001805E1"/>
    <w:rsid w:val="001C5D06"/>
    <w:rsid w:val="001F6AFE"/>
    <w:rsid w:val="00226623"/>
    <w:rsid w:val="0023323D"/>
    <w:rsid w:val="00246ABF"/>
    <w:rsid w:val="00266B25"/>
    <w:rsid w:val="002A3C59"/>
    <w:rsid w:val="00321E1C"/>
    <w:rsid w:val="00333317"/>
    <w:rsid w:val="0037112B"/>
    <w:rsid w:val="003A2619"/>
    <w:rsid w:val="003D4800"/>
    <w:rsid w:val="003F0AE5"/>
    <w:rsid w:val="00477B60"/>
    <w:rsid w:val="0048435A"/>
    <w:rsid w:val="004B6C2F"/>
    <w:rsid w:val="0050167B"/>
    <w:rsid w:val="00521A24"/>
    <w:rsid w:val="0053540D"/>
    <w:rsid w:val="005559F8"/>
    <w:rsid w:val="00560513"/>
    <w:rsid w:val="005A1649"/>
    <w:rsid w:val="005A5ADB"/>
    <w:rsid w:val="005B3ECA"/>
    <w:rsid w:val="005C513E"/>
    <w:rsid w:val="00604A75"/>
    <w:rsid w:val="0062122F"/>
    <w:rsid w:val="00655AE7"/>
    <w:rsid w:val="006648D3"/>
    <w:rsid w:val="006726C9"/>
    <w:rsid w:val="0067751C"/>
    <w:rsid w:val="006A797B"/>
    <w:rsid w:val="006C2D42"/>
    <w:rsid w:val="006D02A2"/>
    <w:rsid w:val="006F199A"/>
    <w:rsid w:val="006F5AE4"/>
    <w:rsid w:val="0073130C"/>
    <w:rsid w:val="00732602"/>
    <w:rsid w:val="00804BF7"/>
    <w:rsid w:val="008306EE"/>
    <w:rsid w:val="0083651C"/>
    <w:rsid w:val="0084290B"/>
    <w:rsid w:val="00861A3B"/>
    <w:rsid w:val="00863FFF"/>
    <w:rsid w:val="00867D6C"/>
    <w:rsid w:val="008F2CE3"/>
    <w:rsid w:val="00976248"/>
    <w:rsid w:val="0099499B"/>
    <w:rsid w:val="009A31B7"/>
    <w:rsid w:val="009A34C2"/>
    <w:rsid w:val="009E7AB8"/>
    <w:rsid w:val="009F1687"/>
    <w:rsid w:val="009F3B50"/>
    <w:rsid w:val="00A00128"/>
    <w:rsid w:val="00A54114"/>
    <w:rsid w:val="00A933FB"/>
    <w:rsid w:val="00AA7C40"/>
    <w:rsid w:val="00AC24C4"/>
    <w:rsid w:val="00B25B2B"/>
    <w:rsid w:val="00B4419D"/>
    <w:rsid w:val="00B4526D"/>
    <w:rsid w:val="00B66667"/>
    <w:rsid w:val="00B70E17"/>
    <w:rsid w:val="00B7759D"/>
    <w:rsid w:val="00B870A8"/>
    <w:rsid w:val="00BA7EE7"/>
    <w:rsid w:val="00BB1521"/>
    <w:rsid w:val="00BD1274"/>
    <w:rsid w:val="00BD164A"/>
    <w:rsid w:val="00BF1DA0"/>
    <w:rsid w:val="00C07090"/>
    <w:rsid w:val="00CC7C8F"/>
    <w:rsid w:val="00CE2BCF"/>
    <w:rsid w:val="00CE3179"/>
    <w:rsid w:val="00CF4417"/>
    <w:rsid w:val="00D035D7"/>
    <w:rsid w:val="00D421E6"/>
    <w:rsid w:val="00D547BF"/>
    <w:rsid w:val="00DA3E38"/>
    <w:rsid w:val="00DF2CE4"/>
    <w:rsid w:val="00E016AE"/>
    <w:rsid w:val="00E02564"/>
    <w:rsid w:val="00E13113"/>
    <w:rsid w:val="00E21497"/>
    <w:rsid w:val="00E46F6A"/>
    <w:rsid w:val="00E9401F"/>
    <w:rsid w:val="00EA3906"/>
    <w:rsid w:val="00EB5F67"/>
    <w:rsid w:val="00EE63F9"/>
    <w:rsid w:val="00EF5CE8"/>
    <w:rsid w:val="00F057C2"/>
    <w:rsid w:val="00F1652E"/>
    <w:rsid w:val="00F30699"/>
    <w:rsid w:val="00F31D85"/>
    <w:rsid w:val="00FA0D6B"/>
    <w:rsid w:val="00FA301F"/>
    <w:rsid w:val="00FB6349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A3C59"/>
    <w:pPr>
      <w:keepNext/>
      <w:snapToGrid w:val="0"/>
      <w:spacing w:after="0" w:line="360" w:lineRule="auto"/>
      <w:outlineLvl w:val="0"/>
    </w:pPr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C59"/>
    <w:pPr>
      <w:keepNext/>
      <w:spacing w:after="0" w:line="240" w:lineRule="auto"/>
      <w:jc w:val="center"/>
      <w:outlineLvl w:val="4"/>
    </w:pPr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C59"/>
    <w:pPr>
      <w:keepNext/>
      <w:spacing w:after="0" w:line="240" w:lineRule="auto"/>
      <w:jc w:val="center"/>
      <w:outlineLvl w:val="6"/>
    </w:pPr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323D"/>
  </w:style>
  <w:style w:type="paragraph" w:styleId="a4">
    <w:name w:val="No Spacing"/>
    <w:link w:val="a3"/>
    <w:uiPriority w:val="1"/>
    <w:qFormat/>
    <w:rsid w:val="0023323D"/>
    <w:pPr>
      <w:spacing w:after="0" w:line="240" w:lineRule="auto"/>
    </w:pPr>
  </w:style>
  <w:style w:type="table" w:styleId="a5">
    <w:name w:val="Table Grid"/>
    <w:basedOn w:val="a1"/>
    <w:uiPriority w:val="59"/>
    <w:rsid w:val="004B6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66284"/>
    <w:pPr>
      <w:ind w:left="720"/>
      <w:contextualSpacing/>
    </w:pPr>
    <w:rPr>
      <w:rFonts w:eastAsiaTheme="minorEastAsia" w:cs="Times New Roman"/>
    </w:rPr>
  </w:style>
  <w:style w:type="character" w:styleId="a7">
    <w:name w:val="Hyperlink"/>
    <w:basedOn w:val="a0"/>
    <w:uiPriority w:val="99"/>
    <w:semiHidden/>
    <w:unhideWhenUsed/>
    <w:rsid w:val="001662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C59"/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3C59"/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A3C59"/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6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2266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BE84B654E557B979566E25F0B6840471C35094912E0BC69523AF733d1c6E" TargetMode="External"/><Relationship Id="rId13" Type="http://schemas.openxmlformats.org/officeDocument/2006/relationships/hyperlink" Target="consultantplus://offline/ref=C530E697D71381C1475BBA19BCDF841BEA63D2838B527743ADCB62410EQEq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CBE84B654E557B979566E25F0B6840471C340F4717E0BC69523AF733d1c6E" TargetMode="External"/><Relationship Id="rId12" Type="http://schemas.openxmlformats.org/officeDocument/2006/relationships/hyperlink" Target="consultantplus://offline/ref=C530E697D71381C1475BBA19BCDF841BEA62DE808A507743ADCB62410EQEq2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BE84B654E557B979566E25F0B6840441538044515E0BC69523AF733d1c6E" TargetMode="External"/><Relationship Id="rId11" Type="http://schemas.openxmlformats.org/officeDocument/2006/relationships/hyperlink" Target="consultantplus://offline/ref=C530E697D71381C1475BBA19BCDF841BEA62DE808A507743ADCB62410EQEq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C8301BA76A1381A63696C1822164F2C63158AEB2750F578774C1B235C2587CBF7FA154A23AC9B69D79F297F4C0653C2281ACDE84Q6iED" TargetMode="External"/><Relationship Id="rId10" Type="http://schemas.openxmlformats.org/officeDocument/2006/relationships/hyperlink" Target="consultantplus://offline/ref=1AD863B23CA71C74BEFCDDD611E5F235976CC5BD9D71BD5B1D1C8A297D97247E6D8B8D55410D9D23F3196AC4A533AE093268C97283s7Y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863B23CA71C74BEFCDDD611E5F235976CC5BD9D71BD5B1D1C8A297D97247E6D8B8D5541029D23F3196AC4A533AE093268C97283s7YAD" TargetMode="External"/><Relationship Id="rId14" Type="http://schemas.openxmlformats.org/officeDocument/2006/relationships/hyperlink" Target="consultantplus://offline/ref=D1C8301BA76A1381A63696C1822164F2C63158AEB2750F578774C1B235C2587CBF7FA154A235C9B69D79F297F4C0653C2281ACDE84Q6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Яцыно</dc:creator>
  <cp:keywords/>
  <dc:description/>
  <cp:lastModifiedBy>Пользователь Windows</cp:lastModifiedBy>
  <cp:revision>38</cp:revision>
  <cp:lastPrinted>2023-11-24T01:59:00Z</cp:lastPrinted>
  <dcterms:created xsi:type="dcterms:W3CDTF">2022-06-24T03:00:00Z</dcterms:created>
  <dcterms:modified xsi:type="dcterms:W3CDTF">2023-11-24T02:01:00Z</dcterms:modified>
</cp:coreProperties>
</file>