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74E" w:rsidRPr="00AD3BFD" w:rsidRDefault="002E674E" w:rsidP="002E674E">
      <w:pPr>
        <w:pStyle w:val="1"/>
        <w:spacing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AD3BFD">
        <w:rPr>
          <w:rFonts w:ascii="Times New Roman" w:hAnsi="Times New Roman"/>
          <w:sz w:val="36"/>
          <w:szCs w:val="36"/>
          <w:lang w:eastAsia="ru-RU"/>
        </w:rPr>
        <w:t xml:space="preserve">Р о с </w:t>
      </w:r>
      <w:proofErr w:type="spellStart"/>
      <w:r w:rsidRPr="00AD3BFD">
        <w:rPr>
          <w:rFonts w:ascii="Times New Roman" w:hAnsi="Times New Roman"/>
          <w:sz w:val="36"/>
          <w:szCs w:val="36"/>
          <w:lang w:eastAsia="ru-RU"/>
        </w:rPr>
        <w:t>с</w:t>
      </w:r>
      <w:proofErr w:type="spellEnd"/>
      <w:r w:rsidRPr="00AD3BFD">
        <w:rPr>
          <w:rFonts w:ascii="Times New Roman" w:hAnsi="Times New Roman"/>
          <w:sz w:val="36"/>
          <w:szCs w:val="36"/>
          <w:lang w:eastAsia="ru-RU"/>
        </w:rPr>
        <w:t xml:space="preserve"> и й с к а </w:t>
      </w:r>
      <w:proofErr w:type="gramStart"/>
      <w:r w:rsidRPr="00AD3BFD">
        <w:rPr>
          <w:rFonts w:ascii="Times New Roman" w:hAnsi="Times New Roman"/>
          <w:sz w:val="36"/>
          <w:szCs w:val="36"/>
          <w:lang w:eastAsia="ru-RU"/>
        </w:rPr>
        <w:t>я  Ф</w:t>
      </w:r>
      <w:proofErr w:type="gramEnd"/>
      <w:r w:rsidRPr="00AD3BFD">
        <w:rPr>
          <w:rFonts w:ascii="Times New Roman" w:hAnsi="Times New Roman"/>
          <w:sz w:val="36"/>
          <w:szCs w:val="36"/>
          <w:lang w:eastAsia="ru-RU"/>
        </w:rPr>
        <w:t xml:space="preserve"> е д е р а ц и я</w:t>
      </w:r>
    </w:p>
    <w:p w:rsidR="002E674E" w:rsidRPr="00AD3BFD" w:rsidRDefault="002E674E" w:rsidP="002E674E">
      <w:pPr>
        <w:pStyle w:val="5"/>
        <w:rPr>
          <w:rFonts w:ascii="Times New Roman" w:hAnsi="Times New Roman"/>
          <w:sz w:val="36"/>
          <w:szCs w:val="36"/>
          <w:lang w:eastAsia="ru-RU"/>
        </w:rPr>
      </w:pPr>
      <w:r w:rsidRPr="00AD3BFD">
        <w:rPr>
          <w:rFonts w:ascii="Times New Roman" w:hAnsi="Times New Roman"/>
          <w:sz w:val="36"/>
          <w:szCs w:val="36"/>
          <w:lang w:eastAsia="ru-RU"/>
        </w:rPr>
        <w:t>Иркутская   область</w:t>
      </w:r>
    </w:p>
    <w:p w:rsidR="002E674E" w:rsidRPr="00AD3BFD" w:rsidRDefault="002E674E" w:rsidP="002E674E">
      <w:pPr>
        <w:jc w:val="center"/>
        <w:rPr>
          <w:b/>
          <w:sz w:val="36"/>
          <w:szCs w:val="36"/>
        </w:rPr>
      </w:pPr>
      <w:r w:rsidRPr="00AD3BFD">
        <w:rPr>
          <w:b/>
          <w:sz w:val="36"/>
          <w:szCs w:val="36"/>
        </w:rPr>
        <w:t>Муниципальное образование «</w:t>
      </w:r>
      <w:proofErr w:type="spellStart"/>
      <w:r w:rsidRPr="00AD3BFD">
        <w:rPr>
          <w:b/>
          <w:sz w:val="36"/>
          <w:szCs w:val="36"/>
        </w:rPr>
        <w:t>Тайшетский</w:t>
      </w:r>
      <w:proofErr w:type="spellEnd"/>
      <w:r w:rsidRPr="00AD3BFD">
        <w:rPr>
          <w:b/>
          <w:sz w:val="36"/>
          <w:szCs w:val="36"/>
        </w:rPr>
        <w:t xml:space="preserve">  район»</w:t>
      </w:r>
    </w:p>
    <w:p w:rsidR="002E674E" w:rsidRPr="00BF41C7" w:rsidRDefault="00BF41C7" w:rsidP="002E674E">
      <w:pPr>
        <w:jc w:val="center"/>
        <w:rPr>
          <w:b/>
          <w:sz w:val="36"/>
          <w:szCs w:val="36"/>
        </w:rPr>
      </w:pPr>
      <w:r w:rsidRPr="00BF41C7">
        <w:rPr>
          <w:b/>
          <w:sz w:val="36"/>
          <w:szCs w:val="36"/>
        </w:rPr>
        <w:t>Венгерское</w:t>
      </w:r>
      <w:r w:rsidR="002E674E" w:rsidRPr="00BF41C7">
        <w:rPr>
          <w:b/>
          <w:sz w:val="36"/>
          <w:szCs w:val="36"/>
        </w:rPr>
        <w:t xml:space="preserve"> муниципальное образование</w:t>
      </w:r>
    </w:p>
    <w:p w:rsidR="002E674E" w:rsidRPr="00BF41C7" w:rsidRDefault="00BF41C7" w:rsidP="002E674E">
      <w:pPr>
        <w:jc w:val="center"/>
        <w:rPr>
          <w:b/>
          <w:sz w:val="36"/>
          <w:szCs w:val="36"/>
        </w:rPr>
      </w:pPr>
      <w:r w:rsidRPr="00BF41C7">
        <w:rPr>
          <w:b/>
          <w:sz w:val="36"/>
          <w:szCs w:val="36"/>
        </w:rPr>
        <w:t xml:space="preserve">Дума Венгерского </w:t>
      </w:r>
      <w:r w:rsidR="002E674E" w:rsidRPr="00BF41C7">
        <w:rPr>
          <w:b/>
          <w:sz w:val="36"/>
          <w:szCs w:val="36"/>
        </w:rPr>
        <w:t xml:space="preserve"> муниципального образования </w:t>
      </w:r>
    </w:p>
    <w:p w:rsidR="002E674E" w:rsidRPr="00BF41C7" w:rsidRDefault="002E674E" w:rsidP="002E674E">
      <w:pPr>
        <w:autoSpaceDE w:val="0"/>
        <w:autoSpaceDN w:val="0"/>
        <w:adjustRightInd w:val="0"/>
        <w:rPr>
          <w:b/>
          <w:bCs/>
          <w:kern w:val="28"/>
          <w:sz w:val="28"/>
          <w:szCs w:val="28"/>
        </w:rPr>
      </w:pPr>
    </w:p>
    <w:p w:rsidR="002E674E" w:rsidRPr="00416339" w:rsidRDefault="002E674E" w:rsidP="002E674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РЕШЕНИЕ </w:t>
      </w:r>
    </w:p>
    <w:p w:rsidR="002E674E" w:rsidRPr="00AC6E51" w:rsidRDefault="007C0FBB" w:rsidP="002E674E">
      <w:pPr>
        <w:autoSpaceDE w:val="0"/>
        <w:autoSpaceDN w:val="0"/>
        <w:adjustRightInd w:val="0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BF41C7">
        <w:rPr>
          <w:sz w:val="28"/>
          <w:szCs w:val="28"/>
        </w:rPr>
        <w:t xml:space="preserve">т </w:t>
      </w:r>
      <w:r w:rsidR="00384672">
        <w:rPr>
          <w:sz w:val="28"/>
          <w:szCs w:val="28"/>
        </w:rPr>
        <w:t xml:space="preserve"> </w:t>
      </w:r>
      <w:r w:rsidR="003C39D8">
        <w:rPr>
          <w:sz w:val="28"/>
          <w:szCs w:val="28"/>
        </w:rPr>
        <w:t>20</w:t>
      </w:r>
      <w:proofErr w:type="gramEnd"/>
      <w:r w:rsidR="003C39D8">
        <w:rPr>
          <w:sz w:val="28"/>
          <w:szCs w:val="28"/>
        </w:rPr>
        <w:t xml:space="preserve"> </w:t>
      </w:r>
      <w:r w:rsidR="00384672">
        <w:rPr>
          <w:sz w:val="28"/>
          <w:szCs w:val="28"/>
        </w:rPr>
        <w:t xml:space="preserve"> апреля </w:t>
      </w:r>
      <w:r w:rsidR="00BF41C7">
        <w:rPr>
          <w:sz w:val="28"/>
          <w:szCs w:val="28"/>
        </w:rPr>
        <w:t>2023</w:t>
      </w:r>
      <w:r w:rsidR="002E674E">
        <w:rPr>
          <w:sz w:val="28"/>
          <w:szCs w:val="28"/>
        </w:rPr>
        <w:t xml:space="preserve">г.                                                                          </w:t>
      </w:r>
      <w:r w:rsidR="002E674E" w:rsidRPr="00416339">
        <w:rPr>
          <w:sz w:val="28"/>
          <w:szCs w:val="28"/>
        </w:rPr>
        <w:t xml:space="preserve"> № </w:t>
      </w:r>
      <w:r w:rsidR="003C39D8">
        <w:rPr>
          <w:sz w:val="28"/>
          <w:szCs w:val="28"/>
        </w:rPr>
        <w:t>31</w:t>
      </w:r>
    </w:p>
    <w:p w:rsidR="007C0FBB" w:rsidRDefault="007C0FBB" w:rsidP="002E674E">
      <w:pPr>
        <w:autoSpaceDE w:val="0"/>
        <w:jc w:val="both"/>
        <w:rPr>
          <w:color w:val="000000"/>
        </w:rPr>
      </w:pPr>
    </w:p>
    <w:p w:rsidR="002E674E" w:rsidRDefault="002E674E" w:rsidP="002E674E">
      <w:pPr>
        <w:autoSpaceDE w:val="0"/>
        <w:jc w:val="both"/>
        <w:rPr>
          <w:color w:val="000000"/>
        </w:rPr>
      </w:pPr>
      <w:r w:rsidRPr="00CF5F4E">
        <w:rPr>
          <w:color w:val="000000"/>
        </w:rPr>
        <w:t>Об утверждении ключевых и индикативных</w:t>
      </w:r>
    </w:p>
    <w:p w:rsidR="002E674E" w:rsidRDefault="002E674E" w:rsidP="002E674E">
      <w:pPr>
        <w:autoSpaceDE w:val="0"/>
        <w:jc w:val="both"/>
        <w:rPr>
          <w:color w:val="000000"/>
        </w:rPr>
      </w:pPr>
      <w:r w:rsidRPr="00CF5F4E">
        <w:rPr>
          <w:color w:val="000000"/>
        </w:rPr>
        <w:t xml:space="preserve">показателей, применяемых при осуществлении </w:t>
      </w:r>
    </w:p>
    <w:p w:rsidR="002E674E" w:rsidRDefault="002E674E" w:rsidP="002E674E">
      <w:pPr>
        <w:autoSpaceDE w:val="0"/>
        <w:jc w:val="both"/>
      </w:pPr>
      <w:r w:rsidRPr="00CF5F4E">
        <w:rPr>
          <w:rFonts w:eastAsia="Calibri"/>
          <w:color w:val="000000"/>
        </w:rPr>
        <w:t>муниципального</w:t>
      </w:r>
      <w:r>
        <w:rPr>
          <w:rFonts w:eastAsia="Calibri"/>
          <w:color w:val="000000"/>
        </w:rPr>
        <w:t xml:space="preserve"> жилищного</w:t>
      </w:r>
      <w:r w:rsidRPr="00CF5F4E">
        <w:rPr>
          <w:rFonts w:eastAsia="Calibri"/>
          <w:color w:val="000000"/>
        </w:rPr>
        <w:t xml:space="preserve"> контроля </w:t>
      </w:r>
    </w:p>
    <w:p w:rsidR="002E674E" w:rsidRPr="00CF5F4E" w:rsidRDefault="00BF41C7" w:rsidP="002E674E">
      <w:pPr>
        <w:autoSpaceDE w:val="0"/>
        <w:jc w:val="both"/>
      </w:pPr>
      <w:r>
        <w:t xml:space="preserve">на территории Венгерского </w:t>
      </w:r>
      <w:r w:rsidR="002E674E" w:rsidRPr="00CF5F4E">
        <w:t xml:space="preserve"> муниципального образования                                 </w:t>
      </w:r>
    </w:p>
    <w:p w:rsidR="0099099C" w:rsidRPr="00416339" w:rsidRDefault="0099099C" w:rsidP="0099099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674E" w:rsidRPr="00CF5F4E" w:rsidRDefault="002E674E" w:rsidP="002E674E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CF5F4E">
        <w:rPr>
          <w:color w:val="000000"/>
        </w:rPr>
        <w:t>В соответствии со статьей 30 Федерального закона от 31.07.2020</w:t>
      </w:r>
      <w:r w:rsidR="007C0FBB">
        <w:rPr>
          <w:color w:val="000000"/>
        </w:rPr>
        <w:t xml:space="preserve"> года</w:t>
      </w:r>
      <w:r w:rsidRPr="00CF5F4E">
        <w:rPr>
          <w:color w:val="000000"/>
        </w:rPr>
        <w:t xml:space="preserve"> №</w:t>
      </w:r>
      <w:r w:rsidR="007C0FBB">
        <w:rPr>
          <w:color w:val="000000"/>
        </w:rPr>
        <w:t xml:space="preserve"> </w:t>
      </w:r>
      <w:r w:rsidRPr="00CF5F4E">
        <w:rPr>
          <w:color w:val="000000"/>
        </w:rPr>
        <w:t xml:space="preserve">248-ФЗ «О государственном контроле (надзоре) и муниципальном контроле в Российской Федерации», </w:t>
      </w:r>
      <w:r w:rsidRPr="00CF5F4E"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t xml:space="preserve">решением Думы </w:t>
      </w:r>
      <w:r w:rsidR="00BF41C7">
        <w:t>Венгерского</w:t>
      </w:r>
      <w:r>
        <w:t xml:space="preserve"> муниципального образования</w:t>
      </w:r>
      <w:r w:rsidRPr="00CF5F4E">
        <w:t xml:space="preserve">  </w:t>
      </w:r>
      <w:proofErr w:type="spellStart"/>
      <w:r w:rsidRPr="00CF5F4E">
        <w:rPr>
          <w:rFonts w:eastAsia="Calibri"/>
        </w:rPr>
        <w:t>Тайшетского</w:t>
      </w:r>
      <w:proofErr w:type="spellEnd"/>
      <w:r>
        <w:rPr>
          <w:rFonts w:eastAsia="Calibri"/>
        </w:rPr>
        <w:t xml:space="preserve"> района </w:t>
      </w:r>
      <w:r w:rsidRPr="00CF5F4E">
        <w:rPr>
          <w:rFonts w:eastAsia="Calibri"/>
        </w:rPr>
        <w:t>Иркутской области</w:t>
      </w:r>
      <w:r w:rsidRPr="00CF5F4E">
        <w:t xml:space="preserve"> </w:t>
      </w:r>
      <w:r>
        <w:t xml:space="preserve"> </w:t>
      </w:r>
      <w:r w:rsidR="00BF41C7">
        <w:rPr>
          <w:bCs/>
          <w:color w:val="000000"/>
        </w:rPr>
        <w:t xml:space="preserve">от </w:t>
      </w:r>
      <w:r w:rsidR="003C39D8">
        <w:rPr>
          <w:bCs/>
          <w:color w:val="000000"/>
        </w:rPr>
        <w:t>03.11.2022</w:t>
      </w:r>
      <w:r w:rsidR="004A7C9A">
        <w:rPr>
          <w:bCs/>
          <w:color w:val="000000"/>
        </w:rPr>
        <w:t xml:space="preserve"> г</w:t>
      </w:r>
      <w:r w:rsidR="007C0FBB">
        <w:rPr>
          <w:bCs/>
          <w:color w:val="000000"/>
        </w:rPr>
        <w:t>ода</w:t>
      </w:r>
      <w:r w:rsidR="004A7C9A">
        <w:rPr>
          <w:bCs/>
          <w:color w:val="000000"/>
        </w:rPr>
        <w:t xml:space="preserve"> № </w:t>
      </w:r>
      <w:r w:rsidR="003C39D8">
        <w:rPr>
          <w:bCs/>
          <w:color w:val="000000"/>
        </w:rPr>
        <w:t>8</w:t>
      </w:r>
      <w:r w:rsidRPr="00CF5F4E">
        <w:rPr>
          <w:bCs/>
          <w:color w:val="000000"/>
        </w:rPr>
        <w:t xml:space="preserve"> "</w:t>
      </w:r>
      <w:r w:rsidRPr="00CF5F4E">
        <w:rPr>
          <w:rFonts w:eastAsia="Calibri"/>
          <w:color w:val="000000"/>
        </w:rPr>
        <w:t xml:space="preserve">Об утверждении Положения о муниципальном </w:t>
      </w:r>
      <w:r>
        <w:rPr>
          <w:rFonts w:eastAsia="Calibri"/>
          <w:color w:val="000000"/>
        </w:rPr>
        <w:t xml:space="preserve">жилищном </w:t>
      </w:r>
      <w:r w:rsidRPr="00CF5F4E">
        <w:rPr>
          <w:rFonts w:eastAsia="Calibri"/>
          <w:color w:val="000000"/>
        </w:rPr>
        <w:t xml:space="preserve">контроле </w:t>
      </w:r>
      <w:r w:rsidRPr="00CF5F4E">
        <w:t xml:space="preserve">на территории </w:t>
      </w:r>
      <w:r w:rsidRPr="00CF5F4E">
        <w:rPr>
          <w:rFonts w:eastAsia="Calibri"/>
        </w:rPr>
        <w:t xml:space="preserve"> </w:t>
      </w:r>
      <w:r w:rsidR="00BF41C7">
        <w:t>Венгерского</w:t>
      </w:r>
      <w:r>
        <w:t xml:space="preserve"> муниципального образования</w:t>
      </w:r>
      <w:r w:rsidRPr="00CF5F4E">
        <w:t xml:space="preserve">  </w:t>
      </w:r>
      <w:proofErr w:type="spellStart"/>
      <w:r w:rsidRPr="00CF5F4E">
        <w:rPr>
          <w:rFonts w:eastAsia="Calibri"/>
        </w:rPr>
        <w:t>Тайшетского</w:t>
      </w:r>
      <w:proofErr w:type="spellEnd"/>
      <w:r>
        <w:rPr>
          <w:rFonts w:eastAsia="Calibri"/>
        </w:rPr>
        <w:t xml:space="preserve"> района </w:t>
      </w:r>
      <w:r w:rsidRPr="00CF5F4E">
        <w:rPr>
          <w:rFonts w:eastAsia="Calibri"/>
        </w:rPr>
        <w:t>Иркутской области</w:t>
      </w:r>
      <w:r>
        <w:t>, Дума</w:t>
      </w:r>
      <w:r w:rsidR="00BF41C7">
        <w:t xml:space="preserve"> Венгерского</w:t>
      </w:r>
      <w:r>
        <w:t xml:space="preserve"> муниципального образования</w:t>
      </w:r>
      <w:r w:rsidRPr="00CF5F4E">
        <w:t xml:space="preserve">  </w:t>
      </w:r>
    </w:p>
    <w:p w:rsidR="002E674E" w:rsidRDefault="002E674E" w:rsidP="002E674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2E674E" w:rsidRDefault="002E674E" w:rsidP="002E674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CF5F4E">
        <w:rPr>
          <w:b/>
        </w:rPr>
        <w:t>РЕШИЛ</w:t>
      </w:r>
      <w:r>
        <w:rPr>
          <w:b/>
        </w:rPr>
        <w:t>А</w:t>
      </w:r>
      <w:r w:rsidRPr="00CF5F4E">
        <w:rPr>
          <w:b/>
        </w:rPr>
        <w:t>:</w:t>
      </w:r>
    </w:p>
    <w:p w:rsidR="002E674E" w:rsidRPr="00CF5F4E" w:rsidRDefault="002E674E" w:rsidP="002E674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2E674E" w:rsidRPr="00CF5F4E" w:rsidRDefault="002E674E" w:rsidP="002E674E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CF5F4E">
        <w:t>1. </w:t>
      </w:r>
      <w:r w:rsidRPr="00CF5F4E">
        <w:rPr>
          <w:color w:val="000000"/>
        </w:rPr>
        <w:t>Утвердить ключевые показатели</w:t>
      </w:r>
      <w:r w:rsidRPr="00CF5F4E">
        <w:t xml:space="preserve">, применяемые при </w:t>
      </w:r>
      <w:r w:rsidRPr="00CF5F4E">
        <w:rPr>
          <w:color w:val="000000"/>
        </w:rPr>
        <w:t xml:space="preserve">осуществлении муниципального </w:t>
      </w:r>
      <w:r w:rsidR="0083394A">
        <w:rPr>
          <w:color w:val="000000"/>
        </w:rPr>
        <w:t xml:space="preserve"> жилищного </w:t>
      </w:r>
      <w:r w:rsidRPr="00CF5F4E">
        <w:rPr>
          <w:color w:val="000000"/>
        </w:rPr>
        <w:t xml:space="preserve">контроля </w:t>
      </w:r>
      <w:r w:rsidR="00BF41C7">
        <w:t xml:space="preserve">на территории Венгерского </w:t>
      </w:r>
      <w:r>
        <w:t xml:space="preserve"> муниципального образования</w:t>
      </w:r>
      <w:r w:rsidRPr="00CF5F4E">
        <w:rPr>
          <w:color w:val="000000"/>
        </w:rPr>
        <w:t xml:space="preserve">, </w:t>
      </w:r>
      <w:r w:rsidRPr="00CF5F4E">
        <w:t>и их целевые значения</w:t>
      </w:r>
      <w:r w:rsidRPr="00CF5F4E">
        <w:rPr>
          <w:color w:val="000000"/>
        </w:rPr>
        <w:t xml:space="preserve"> в соответствии с приложением № 1 к настоящему решению.</w:t>
      </w:r>
    </w:p>
    <w:p w:rsidR="002E674E" w:rsidRPr="00CF5F4E" w:rsidRDefault="002E674E" w:rsidP="002E674E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CF5F4E">
        <w:t>2. </w:t>
      </w:r>
      <w:r w:rsidRPr="00CF5F4E">
        <w:rPr>
          <w:color w:val="000000"/>
        </w:rPr>
        <w:t>Утвердить индикативные показатели</w:t>
      </w:r>
      <w:r w:rsidRPr="00CF5F4E">
        <w:t xml:space="preserve">, применяемые при </w:t>
      </w:r>
      <w:r w:rsidRPr="00CF5F4E">
        <w:rPr>
          <w:color w:val="000000"/>
        </w:rPr>
        <w:t xml:space="preserve">осуществлении </w:t>
      </w:r>
      <w:r w:rsidRPr="00CF5F4E">
        <w:rPr>
          <w:rFonts w:eastAsia="Calibri"/>
          <w:color w:val="000000"/>
        </w:rPr>
        <w:t>муниципального</w:t>
      </w:r>
      <w:r w:rsidR="0083394A" w:rsidRPr="0083394A">
        <w:rPr>
          <w:color w:val="000000"/>
        </w:rPr>
        <w:t xml:space="preserve"> </w:t>
      </w:r>
      <w:r w:rsidR="0083394A">
        <w:rPr>
          <w:color w:val="000000"/>
        </w:rPr>
        <w:t>жилищного</w:t>
      </w:r>
      <w:r w:rsidRPr="00CF5F4E">
        <w:rPr>
          <w:rFonts w:eastAsia="Calibri"/>
          <w:color w:val="000000"/>
        </w:rPr>
        <w:t xml:space="preserve"> контроля</w:t>
      </w:r>
      <w:r>
        <w:rPr>
          <w:rFonts w:eastAsia="Calibri"/>
          <w:color w:val="000000"/>
        </w:rPr>
        <w:t xml:space="preserve"> </w:t>
      </w:r>
      <w:r w:rsidR="00BF41C7">
        <w:t xml:space="preserve">на территории Венгерского </w:t>
      </w:r>
      <w:r>
        <w:t xml:space="preserve"> муниципального образования</w:t>
      </w:r>
      <w:r w:rsidRPr="00CF5F4E">
        <w:rPr>
          <w:color w:val="000000"/>
        </w:rPr>
        <w:t>, в соответствии с приложением № 2 к настоящему решению.</w:t>
      </w:r>
    </w:p>
    <w:p w:rsidR="002E674E" w:rsidRDefault="002E674E" w:rsidP="002E674E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</w:pPr>
      <w:r w:rsidRPr="00CF5F4E">
        <w:t>3. Опубликовать настоящее решение в п</w:t>
      </w:r>
      <w:r w:rsidR="007C0FBB">
        <w:t>ериодическом печатном издании "</w:t>
      </w:r>
      <w:r w:rsidRPr="00CF5F4E">
        <w:t>Вестник</w:t>
      </w:r>
      <w:r w:rsidR="00BF41C7">
        <w:t xml:space="preserve"> Венгерского</w:t>
      </w:r>
      <w:r>
        <w:t xml:space="preserve"> муниципального образования</w:t>
      </w:r>
      <w:r w:rsidRPr="00CF5F4E">
        <w:t>" и разместить на официальном</w:t>
      </w:r>
      <w:r w:rsidR="00BF41C7">
        <w:t xml:space="preserve"> сайте  администрации Венгерского </w:t>
      </w:r>
      <w:r>
        <w:t xml:space="preserve"> муниципального образования</w:t>
      </w:r>
      <w:r w:rsidRPr="00CF5F4E">
        <w:t xml:space="preserve">  </w:t>
      </w:r>
    </w:p>
    <w:p w:rsidR="002E674E" w:rsidRDefault="002E674E" w:rsidP="002E674E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</w:pPr>
      <w:r w:rsidRPr="00CF5F4E">
        <w:t>4. </w:t>
      </w:r>
      <w:r w:rsidRPr="00CF5F4E">
        <w:rPr>
          <w:color w:val="000000"/>
        </w:rPr>
        <w:t xml:space="preserve">Настоящее решение вступает в силу </w:t>
      </w:r>
      <w:r>
        <w:rPr>
          <w:rFonts w:eastAsia="Calibri"/>
          <w:color w:val="000000"/>
        </w:rPr>
        <w:t>со дня официального опубликования</w:t>
      </w:r>
    </w:p>
    <w:p w:rsidR="002E674E" w:rsidRDefault="002E674E" w:rsidP="002E674E">
      <w:pPr>
        <w:autoSpaceDE w:val="0"/>
        <w:jc w:val="both"/>
      </w:pPr>
    </w:p>
    <w:p w:rsidR="00384672" w:rsidRDefault="00384672" w:rsidP="002E674E">
      <w:pPr>
        <w:autoSpaceDE w:val="0"/>
        <w:jc w:val="both"/>
      </w:pPr>
    </w:p>
    <w:p w:rsidR="002E674E" w:rsidRPr="00CF5F4E" w:rsidRDefault="002E674E" w:rsidP="002E674E">
      <w:pPr>
        <w:autoSpaceDE w:val="0"/>
        <w:jc w:val="both"/>
      </w:pPr>
      <w:r w:rsidRPr="00CF5F4E">
        <w:t>Пр</w:t>
      </w:r>
      <w:r w:rsidR="00BF41C7">
        <w:t xml:space="preserve">едседатель </w:t>
      </w:r>
      <w:proofErr w:type="gramStart"/>
      <w:r w:rsidR="00BF41C7">
        <w:t>Думы  Венгерского</w:t>
      </w:r>
      <w:proofErr w:type="gramEnd"/>
    </w:p>
    <w:p w:rsidR="002E674E" w:rsidRPr="00CF5F4E" w:rsidRDefault="002E674E" w:rsidP="002E674E">
      <w:pPr>
        <w:autoSpaceDE w:val="0"/>
        <w:jc w:val="both"/>
      </w:pPr>
      <w:r w:rsidRPr="00CF5F4E">
        <w:t xml:space="preserve"> муниципального образования                                </w:t>
      </w:r>
    </w:p>
    <w:p w:rsidR="002E674E" w:rsidRPr="00CF5F4E" w:rsidRDefault="00BF41C7" w:rsidP="002E674E">
      <w:pPr>
        <w:autoSpaceDE w:val="0"/>
        <w:jc w:val="both"/>
      </w:pPr>
      <w:r>
        <w:t>Глава Венгерского</w:t>
      </w:r>
      <w:r w:rsidR="002E674E" w:rsidRPr="00CF5F4E">
        <w:t xml:space="preserve"> </w:t>
      </w:r>
    </w:p>
    <w:p w:rsidR="002E674E" w:rsidRPr="00384672" w:rsidRDefault="002E674E" w:rsidP="002E674E">
      <w:pPr>
        <w:autoSpaceDE w:val="0"/>
        <w:jc w:val="both"/>
        <w:rPr>
          <w:sz w:val="22"/>
        </w:rPr>
      </w:pPr>
      <w:r w:rsidRPr="00CF5F4E">
        <w:t xml:space="preserve">муниципального образования                             </w:t>
      </w:r>
      <w:r w:rsidR="00384672">
        <w:t xml:space="preserve">                            </w:t>
      </w:r>
      <w:r w:rsidRPr="00CF5F4E">
        <w:t xml:space="preserve">      </w:t>
      </w:r>
      <w:proofErr w:type="spellStart"/>
      <w:r w:rsidR="00BF41C7">
        <w:t>А.В.Стрельников</w:t>
      </w:r>
      <w:proofErr w:type="spellEnd"/>
    </w:p>
    <w:p w:rsidR="002E674E" w:rsidRDefault="002E674E" w:rsidP="002E674E">
      <w:pPr>
        <w:autoSpaceDE w:val="0"/>
        <w:jc w:val="both"/>
      </w:pPr>
      <w:r w:rsidRPr="00CF5F4E">
        <w:t xml:space="preserve">  </w:t>
      </w:r>
    </w:p>
    <w:p w:rsidR="00BF41C7" w:rsidRDefault="00BF41C7" w:rsidP="002E674E">
      <w:pPr>
        <w:autoSpaceDE w:val="0"/>
        <w:jc w:val="both"/>
      </w:pPr>
    </w:p>
    <w:p w:rsidR="00BF41C7" w:rsidRDefault="00BF41C7" w:rsidP="002E674E">
      <w:pPr>
        <w:autoSpaceDE w:val="0"/>
        <w:jc w:val="both"/>
      </w:pPr>
    </w:p>
    <w:p w:rsidR="00BF41C7" w:rsidRDefault="00BF41C7" w:rsidP="002E674E">
      <w:pPr>
        <w:autoSpaceDE w:val="0"/>
        <w:jc w:val="both"/>
      </w:pPr>
    </w:p>
    <w:p w:rsidR="00BF41C7" w:rsidRDefault="00BF41C7" w:rsidP="002E674E">
      <w:pPr>
        <w:autoSpaceDE w:val="0"/>
        <w:jc w:val="both"/>
      </w:pPr>
    </w:p>
    <w:p w:rsidR="00BF41C7" w:rsidRDefault="00BF41C7" w:rsidP="002E674E">
      <w:pPr>
        <w:autoSpaceDE w:val="0"/>
        <w:jc w:val="both"/>
      </w:pPr>
    </w:p>
    <w:p w:rsidR="00BF41C7" w:rsidRDefault="00BF41C7" w:rsidP="002E674E">
      <w:pPr>
        <w:autoSpaceDE w:val="0"/>
        <w:jc w:val="both"/>
      </w:pPr>
    </w:p>
    <w:p w:rsidR="00BF41C7" w:rsidRPr="00CF5F4E" w:rsidRDefault="00BF41C7" w:rsidP="002E674E">
      <w:pPr>
        <w:autoSpaceDE w:val="0"/>
        <w:jc w:val="both"/>
      </w:pPr>
    </w:p>
    <w:p w:rsidR="002E674E" w:rsidRPr="00CF5F4E" w:rsidRDefault="002E674E" w:rsidP="002E674E">
      <w:pPr>
        <w:autoSpaceDE w:val="0"/>
        <w:autoSpaceDN w:val="0"/>
        <w:adjustRightInd w:val="0"/>
        <w:ind w:left="5954"/>
        <w:jc w:val="both"/>
        <w:rPr>
          <w:color w:val="000000"/>
          <w:spacing w:val="-2"/>
        </w:rPr>
      </w:pPr>
      <w:r w:rsidRPr="00CF5F4E">
        <w:rPr>
          <w:color w:val="000000"/>
          <w:spacing w:val="-2"/>
        </w:rPr>
        <w:lastRenderedPageBreak/>
        <w:t>Приложение №1</w:t>
      </w:r>
    </w:p>
    <w:p w:rsidR="00BF41C7" w:rsidRDefault="002E674E" w:rsidP="002E674E">
      <w:pPr>
        <w:autoSpaceDE w:val="0"/>
        <w:ind w:left="5954"/>
        <w:jc w:val="both"/>
      </w:pPr>
      <w:r w:rsidRPr="00CF5F4E">
        <w:rPr>
          <w:color w:val="000000"/>
          <w:spacing w:val="-2"/>
        </w:rPr>
        <w:t xml:space="preserve">к решению </w:t>
      </w:r>
      <w:r>
        <w:rPr>
          <w:color w:val="000000"/>
          <w:spacing w:val="-2"/>
        </w:rPr>
        <w:t xml:space="preserve">Думы </w:t>
      </w:r>
      <w:r w:rsidR="00BF41C7">
        <w:t xml:space="preserve">Венгерского </w:t>
      </w:r>
      <w:r>
        <w:t>муниципального образования</w:t>
      </w:r>
      <w:r w:rsidRPr="00CF5F4E">
        <w:t xml:space="preserve">  </w:t>
      </w:r>
    </w:p>
    <w:p w:rsidR="002E674E" w:rsidRPr="00CF5F4E" w:rsidRDefault="00BF41C7" w:rsidP="002E674E">
      <w:pPr>
        <w:autoSpaceDE w:val="0"/>
        <w:ind w:left="5954"/>
        <w:jc w:val="both"/>
        <w:rPr>
          <w:i/>
          <w:iCs/>
          <w:u w:val="single"/>
        </w:rPr>
      </w:pPr>
      <w:proofErr w:type="gramStart"/>
      <w:r>
        <w:t xml:space="preserve">от  </w:t>
      </w:r>
      <w:r w:rsidR="003C39D8">
        <w:t>20.04.2023</w:t>
      </w:r>
      <w:proofErr w:type="gramEnd"/>
      <w:r w:rsidR="003C39D8">
        <w:t xml:space="preserve"> </w:t>
      </w:r>
      <w:r>
        <w:t>г. №</w:t>
      </w:r>
      <w:r w:rsidR="003C39D8">
        <w:t xml:space="preserve"> 31</w:t>
      </w:r>
      <w:bookmarkStart w:id="0" w:name="_GoBack"/>
      <w:bookmarkEnd w:id="0"/>
    </w:p>
    <w:p w:rsidR="002E674E" w:rsidRPr="00CF5F4E" w:rsidRDefault="002E674E" w:rsidP="002E674E">
      <w:pPr>
        <w:autoSpaceDE w:val="0"/>
        <w:autoSpaceDN w:val="0"/>
        <w:adjustRightInd w:val="0"/>
      </w:pPr>
    </w:p>
    <w:p w:rsidR="002E674E" w:rsidRPr="002E674E" w:rsidRDefault="002E674E" w:rsidP="002E674E">
      <w:pPr>
        <w:autoSpaceDE w:val="0"/>
        <w:jc w:val="center"/>
        <w:rPr>
          <w:color w:val="000000"/>
        </w:rPr>
      </w:pPr>
      <w:r w:rsidRPr="002E674E">
        <w:t xml:space="preserve">Ключевые </w:t>
      </w:r>
      <w:r w:rsidRPr="002E674E">
        <w:rPr>
          <w:color w:val="000000"/>
        </w:rPr>
        <w:t>показатели</w:t>
      </w:r>
      <w:r w:rsidRPr="002E674E">
        <w:t xml:space="preserve">, применяемые при </w:t>
      </w:r>
      <w:r w:rsidRPr="002E674E">
        <w:rPr>
          <w:color w:val="000000"/>
        </w:rPr>
        <w:t xml:space="preserve">осуществлении муниципального </w:t>
      </w:r>
    </w:p>
    <w:p w:rsidR="002E674E" w:rsidRPr="002E674E" w:rsidRDefault="002E674E" w:rsidP="002E674E">
      <w:pPr>
        <w:autoSpaceDE w:val="0"/>
        <w:jc w:val="center"/>
      </w:pPr>
      <w:r w:rsidRPr="002E674E">
        <w:rPr>
          <w:color w:val="000000"/>
        </w:rPr>
        <w:t xml:space="preserve">жилищного контроля </w:t>
      </w:r>
      <w:r w:rsidR="00BF41C7">
        <w:t>на территории Венгерского</w:t>
      </w:r>
    </w:p>
    <w:p w:rsidR="002E674E" w:rsidRPr="002E674E" w:rsidRDefault="002E674E" w:rsidP="002E674E">
      <w:pPr>
        <w:jc w:val="center"/>
      </w:pPr>
      <w:r w:rsidRPr="002E674E">
        <w:t>муниципального образования   и их целевые значения</w:t>
      </w:r>
    </w:p>
    <w:p w:rsidR="002E674E" w:rsidRPr="002E674E" w:rsidRDefault="002E674E" w:rsidP="002E674E">
      <w:pPr>
        <w:pStyle w:val="Default"/>
        <w:ind w:firstLine="709"/>
        <w:jc w:val="both"/>
      </w:pPr>
    </w:p>
    <w:p w:rsidR="002E674E" w:rsidRDefault="002E674E" w:rsidP="002E674E">
      <w:pPr>
        <w:autoSpaceDE w:val="0"/>
        <w:jc w:val="both"/>
      </w:pPr>
      <w:r w:rsidRPr="00CF5F4E">
        <w:t xml:space="preserve">При осуществлении муниципального </w:t>
      </w:r>
      <w:r>
        <w:t>жилищного</w:t>
      </w:r>
      <w:r w:rsidRPr="00CF5F4E">
        <w:t xml:space="preserve"> к</w:t>
      </w:r>
      <w:r w:rsidR="00BF41C7">
        <w:t>онтроля на территории Венгерского</w:t>
      </w:r>
      <w:r>
        <w:t xml:space="preserve"> муниципального образования</w:t>
      </w:r>
      <w:r w:rsidRPr="00CF5F4E">
        <w:t xml:space="preserve">  устанавливаются следующие ключевые п</w:t>
      </w:r>
      <w:r>
        <w:t>оказатели и их целевые значения.</w:t>
      </w:r>
    </w:p>
    <w:p w:rsidR="006871B4" w:rsidRPr="002E674E" w:rsidRDefault="002E674E" w:rsidP="002E674E">
      <w:pPr>
        <w:autoSpaceDE w:val="0"/>
        <w:jc w:val="both"/>
      </w:pPr>
      <w:r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2693"/>
      </w:tblGrid>
      <w:tr w:rsidR="00217039" w:rsidRPr="002E674E" w:rsidTr="00730B9D">
        <w:trPr>
          <w:trHeight w:val="677"/>
        </w:trPr>
        <w:tc>
          <w:tcPr>
            <w:tcW w:w="7230" w:type="dxa"/>
            <w:vAlign w:val="center"/>
          </w:tcPr>
          <w:p w:rsidR="00217039" w:rsidRPr="002E674E" w:rsidRDefault="00217039" w:rsidP="00730B9D">
            <w:pPr>
              <w:pStyle w:val="Default"/>
              <w:jc w:val="center"/>
            </w:pPr>
            <w:r w:rsidRPr="002E674E">
              <w:t>Ключевые показатели</w:t>
            </w:r>
          </w:p>
        </w:tc>
        <w:tc>
          <w:tcPr>
            <w:tcW w:w="2693" w:type="dxa"/>
            <w:vAlign w:val="center"/>
          </w:tcPr>
          <w:p w:rsidR="00217039" w:rsidRPr="002E674E" w:rsidRDefault="00217039" w:rsidP="00730B9D">
            <w:pPr>
              <w:pStyle w:val="Default"/>
              <w:jc w:val="center"/>
            </w:pPr>
            <w:r w:rsidRPr="002E674E">
              <w:t xml:space="preserve">Целевые значения </w:t>
            </w:r>
            <w:r w:rsidRPr="002E674E">
              <w:br/>
              <w:t>(%)</w:t>
            </w:r>
          </w:p>
        </w:tc>
      </w:tr>
      <w:tr w:rsidR="00217039" w:rsidRPr="002E674E" w:rsidTr="00730B9D">
        <w:trPr>
          <w:trHeight w:val="259"/>
        </w:trPr>
        <w:tc>
          <w:tcPr>
            <w:tcW w:w="7230" w:type="dxa"/>
          </w:tcPr>
          <w:p w:rsidR="00217039" w:rsidRPr="002E674E" w:rsidRDefault="00217039" w:rsidP="00730B9D">
            <w:pPr>
              <w:pStyle w:val="Default"/>
              <w:jc w:val="both"/>
            </w:pPr>
            <w:r w:rsidRPr="002E674E">
              <w:t>Процент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693" w:type="dxa"/>
          </w:tcPr>
          <w:p w:rsidR="00217039" w:rsidRPr="002E674E" w:rsidRDefault="00217039" w:rsidP="00730B9D">
            <w:pPr>
              <w:pStyle w:val="Default"/>
              <w:jc w:val="center"/>
            </w:pPr>
            <w:r w:rsidRPr="002E674E">
              <w:t>70</w:t>
            </w:r>
          </w:p>
        </w:tc>
      </w:tr>
      <w:tr w:rsidR="00217039" w:rsidRPr="002E674E" w:rsidTr="00730B9D">
        <w:trPr>
          <w:trHeight w:val="409"/>
        </w:trPr>
        <w:tc>
          <w:tcPr>
            <w:tcW w:w="7230" w:type="dxa"/>
          </w:tcPr>
          <w:p w:rsidR="00217039" w:rsidRPr="002E674E" w:rsidRDefault="00217039" w:rsidP="00730B9D">
            <w:pPr>
              <w:pStyle w:val="Default"/>
              <w:jc w:val="both"/>
            </w:pPr>
            <w:r w:rsidRPr="002E674E">
              <w:t>Процент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693" w:type="dxa"/>
          </w:tcPr>
          <w:p w:rsidR="00217039" w:rsidRPr="002E674E" w:rsidRDefault="00217039" w:rsidP="00730B9D">
            <w:pPr>
              <w:pStyle w:val="Default"/>
              <w:jc w:val="center"/>
            </w:pPr>
            <w:r w:rsidRPr="002E674E">
              <w:t>0</w:t>
            </w:r>
          </w:p>
        </w:tc>
      </w:tr>
      <w:tr w:rsidR="00217039" w:rsidRPr="002E674E" w:rsidTr="00730B9D">
        <w:trPr>
          <w:trHeight w:val="247"/>
        </w:trPr>
        <w:tc>
          <w:tcPr>
            <w:tcW w:w="7230" w:type="dxa"/>
          </w:tcPr>
          <w:p w:rsidR="00217039" w:rsidRPr="002E674E" w:rsidRDefault="00217039" w:rsidP="00730B9D">
            <w:pPr>
              <w:pStyle w:val="Default"/>
              <w:jc w:val="both"/>
            </w:pPr>
            <w:r w:rsidRPr="002E674E">
              <w:t xml:space="preserve">Процент отмененных результатов контрольных (надзорных) мероприятий </w:t>
            </w:r>
          </w:p>
        </w:tc>
        <w:tc>
          <w:tcPr>
            <w:tcW w:w="2693" w:type="dxa"/>
          </w:tcPr>
          <w:p w:rsidR="00217039" w:rsidRPr="002E674E" w:rsidRDefault="00217039" w:rsidP="00730B9D">
            <w:pPr>
              <w:pStyle w:val="Default"/>
              <w:jc w:val="center"/>
            </w:pPr>
            <w:r w:rsidRPr="002E674E">
              <w:t>0</w:t>
            </w:r>
          </w:p>
        </w:tc>
      </w:tr>
      <w:tr w:rsidR="00217039" w:rsidRPr="002E674E" w:rsidTr="00730B9D">
        <w:trPr>
          <w:trHeight w:val="247"/>
        </w:trPr>
        <w:tc>
          <w:tcPr>
            <w:tcW w:w="7230" w:type="dxa"/>
          </w:tcPr>
          <w:p w:rsidR="00217039" w:rsidRPr="00C430A3" w:rsidRDefault="00217039" w:rsidP="00730B9D">
            <w:pPr>
              <w:pStyle w:val="Default"/>
              <w:jc w:val="both"/>
            </w:pPr>
            <w:r w:rsidRPr="00C430A3">
              <w:rPr>
                <w:rFonts w:eastAsia="Calibri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2693" w:type="dxa"/>
          </w:tcPr>
          <w:p w:rsidR="00217039" w:rsidRPr="00C430A3" w:rsidRDefault="00217039" w:rsidP="00730B9D">
            <w:pPr>
              <w:pStyle w:val="Default"/>
              <w:jc w:val="center"/>
            </w:pPr>
            <w:r w:rsidRPr="00C430A3">
              <w:rPr>
                <w:rFonts w:eastAsia="Calibri"/>
              </w:rPr>
              <w:t>5%</w:t>
            </w:r>
          </w:p>
        </w:tc>
      </w:tr>
      <w:tr w:rsidR="00217039" w:rsidRPr="002E674E" w:rsidTr="00730B9D">
        <w:trPr>
          <w:trHeight w:val="1032"/>
        </w:trPr>
        <w:tc>
          <w:tcPr>
            <w:tcW w:w="7230" w:type="dxa"/>
          </w:tcPr>
          <w:p w:rsidR="00217039" w:rsidRPr="002E674E" w:rsidRDefault="00217039" w:rsidP="00730B9D">
            <w:pPr>
              <w:pStyle w:val="Default"/>
              <w:jc w:val="both"/>
            </w:pPr>
            <w:r w:rsidRPr="002E674E">
              <w:t xml:space="preserve">Процент внесенных судебных решений о назначении административного наказания по материалам органа муниципального контроля </w:t>
            </w:r>
          </w:p>
        </w:tc>
        <w:tc>
          <w:tcPr>
            <w:tcW w:w="2693" w:type="dxa"/>
          </w:tcPr>
          <w:p w:rsidR="00217039" w:rsidRPr="002E674E" w:rsidRDefault="00217039" w:rsidP="00730B9D">
            <w:pPr>
              <w:pStyle w:val="Default"/>
              <w:jc w:val="center"/>
            </w:pPr>
            <w:r w:rsidRPr="002E674E">
              <w:t>95</w:t>
            </w:r>
          </w:p>
        </w:tc>
      </w:tr>
      <w:tr w:rsidR="00217039" w:rsidRPr="002E674E" w:rsidTr="00730B9D">
        <w:trPr>
          <w:trHeight w:val="1050"/>
        </w:trPr>
        <w:tc>
          <w:tcPr>
            <w:tcW w:w="7230" w:type="dxa"/>
          </w:tcPr>
          <w:p w:rsidR="00217039" w:rsidRPr="00C430A3" w:rsidRDefault="00217039" w:rsidP="00730B9D">
            <w:pPr>
              <w:autoSpaceDE w:val="0"/>
              <w:autoSpaceDN w:val="0"/>
              <w:adjustRightInd w:val="0"/>
              <w:ind w:firstLine="539"/>
              <w:jc w:val="both"/>
            </w:pPr>
            <w:r w:rsidRPr="00C430A3"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2693" w:type="dxa"/>
          </w:tcPr>
          <w:p w:rsidR="00217039" w:rsidRPr="00C430A3" w:rsidRDefault="00217039" w:rsidP="00730B9D">
            <w:pPr>
              <w:autoSpaceDE w:val="0"/>
              <w:autoSpaceDN w:val="0"/>
              <w:adjustRightInd w:val="0"/>
              <w:ind w:firstLine="33"/>
              <w:jc w:val="center"/>
            </w:pPr>
            <w:r w:rsidRPr="00C430A3">
              <w:t>0%</w:t>
            </w:r>
          </w:p>
        </w:tc>
      </w:tr>
    </w:tbl>
    <w:p w:rsidR="006871B4" w:rsidRDefault="006871B4" w:rsidP="006871B4">
      <w:pPr>
        <w:autoSpaceDE w:val="0"/>
        <w:autoSpaceDN w:val="0"/>
        <w:adjustRightInd w:val="0"/>
        <w:rPr>
          <w:sz w:val="28"/>
          <w:szCs w:val="28"/>
        </w:rPr>
      </w:pPr>
    </w:p>
    <w:p w:rsidR="005D5A62" w:rsidRDefault="005D5A62" w:rsidP="002E674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D5A62" w:rsidRDefault="005D5A62" w:rsidP="006871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F41C7" w:rsidRDefault="00BF41C7" w:rsidP="006871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F41C7" w:rsidRDefault="00BF41C7" w:rsidP="006871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F41C7" w:rsidRDefault="00BF41C7" w:rsidP="006871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F41C7" w:rsidRDefault="00BF41C7" w:rsidP="006871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F41C7" w:rsidRDefault="00BF41C7" w:rsidP="006871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F41C7" w:rsidRDefault="00BF41C7" w:rsidP="006871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F41C7" w:rsidRDefault="00BF41C7" w:rsidP="006871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F41C7" w:rsidRDefault="00BF41C7" w:rsidP="006871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F41C7" w:rsidRDefault="00BF41C7" w:rsidP="006871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F41C7" w:rsidRDefault="00BF41C7" w:rsidP="006871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F41C7" w:rsidRDefault="00BF41C7" w:rsidP="006871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F41C7" w:rsidRDefault="00BF41C7" w:rsidP="006871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E674E" w:rsidRPr="00CF5F4E" w:rsidRDefault="002E674E" w:rsidP="002E674E">
      <w:pPr>
        <w:autoSpaceDE w:val="0"/>
        <w:autoSpaceDN w:val="0"/>
        <w:adjustRightInd w:val="0"/>
        <w:ind w:left="5954"/>
        <w:jc w:val="both"/>
        <w:rPr>
          <w:color w:val="000000"/>
          <w:spacing w:val="-2"/>
        </w:rPr>
      </w:pPr>
      <w:r>
        <w:rPr>
          <w:color w:val="000000"/>
          <w:spacing w:val="-2"/>
        </w:rPr>
        <w:lastRenderedPageBreak/>
        <w:t>Приложение №2</w:t>
      </w:r>
    </w:p>
    <w:p w:rsidR="0099099C" w:rsidRDefault="002E674E" w:rsidP="002E674E">
      <w:pPr>
        <w:autoSpaceDE w:val="0"/>
        <w:ind w:left="5954"/>
        <w:jc w:val="both"/>
        <w:rPr>
          <w:i/>
          <w:iCs/>
          <w:u w:val="single"/>
        </w:rPr>
      </w:pPr>
      <w:r w:rsidRPr="00CF5F4E">
        <w:rPr>
          <w:color w:val="000000"/>
          <w:spacing w:val="-2"/>
        </w:rPr>
        <w:t xml:space="preserve">к решению </w:t>
      </w:r>
      <w:r w:rsidR="00BF41C7">
        <w:rPr>
          <w:color w:val="000000"/>
          <w:spacing w:val="-2"/>
        </w:rPr>
        <w:t xml:space="preserve">Думы Венгерского </w:t>
      </w:r>
      <w:r>
        <w:t>муниципального образования</w:t>
      </w:r>
      <w:r w:rsidRPr="00CF5F4E">
        <w:t xml:space="preserve">  </w:t>
      </w:r>
      <w:r w:rsidR="00BF41C7">
        <w:t>от «___»___________2023 г. №________</w:t>
      </w:r>
    </w:p>
    <w:p w:rsidR="002E674E" w:rsidRPr="002E674E" w:rsidRDefault="002E674E" w:rsidP="002E674E">
      <w:pPr>
        <w:autoSpaceDE w:val="0"/>
        <w:ind w:left="5954"/>
        <w:jc w:val="both"/>
        <w:rPr>
          <w:i/>
          <w:iCs/>
          <w:u w:val="single"/>
        </w:rPr>
      </w:pPr>
    </w:p>
    <w:p w:rsidR="0099099C" w:rsidRDefault="0099099C" w:rsidP="006871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871B4" w:rsidRPr="002E674E" w:rsidRDefault="006871B4" w:rsidP="006871B4">
      <w:pPr>
        <w:autoSpaceDE w:val="0"/>
        <w:autoSpaceDN w:val="0"/>
        <w:adjustRightInd w:val="0"/>
        <w:jc w:val="center"/>
      </w:pPr>
      <w:r w:rsidRPr="002E674E">
        <w:rPr>
          <w:bCs/>
        </w:rPr>
        <w:t xml:space="preserve">Индикативные </w:t>
      </w:r>
      <w:r w:rsidRPr="002E674E">
        <w:rPr>
          <w:color w:val="000000"/>
        </w:rPr>
        <w:t>показатели</w:t>
      </w:r>
      <w:r w:rsidRPr="002E674E">
        <w:t xml:space="preserve">, применяемые при </w:t>
      </w:r>
      <w:r w:rsidRPr="002E674E">
        <w:rPr>
          <w:color w:val="000000"/>
        </w:rPr>
        <w:t>осуществлении муниципального жилищного контроля на территории</w:t>
      </w:r>
      <w:r w:rsidR="005D5A62" w:rsidRPr="002E674E">
        <w:rPr>
          <w:color w:val="000000"/>
        </w:rPr>
        <w:t xml:space="preserve"> </w:t>
      </w:r>
      <w:r w:rsidR="00BF41C7">
        <w:t>Венгерского</w:t>
      </w:r>
      <w:r w:rsidR="002E674E" w:rsidRPr="002E674E">
        <w:t xml:space="preserve"> муниципального образования</w:t>
      </w:r>
    </w:p>
    <w:p w:rsidR="006871B4" w:rsidRPr="002E674E" w:rsidRDefault="006871B4" w:rsidP="006871B4">
      <w:pPr>
        <w:pStyle w:val="Default"/>
        <w:ind w:firstLine="709"/>
      </w:pPr>
    </w:p>
    <w:p w:rsidR="00217039" w:rsidRPr="002E674E" w:rsidRDefault="00217039" w:rsidP="00217039">
      <w:pPr>
        <w:pStyle w:val="af4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74E">
        <w:rPr>
          <w:rFonts w:ascii="Times New Roman" w:hAnsi="Times New Roman" w:cs="Times New Roman"/>
          <w:sz w:val="24"/>
          <w:szCs w:val="24"/>
        </w:rPr>
        <w:t>общее количество контрольных (надзорных) мероприятий с взаимодействием, проведенных за отчетный период;</w:t>
      </w:r>
    </w:p>
    <w:p w:rsidR="00217039" w:rsidRPr="002E674E" w:rsidRDefault="00217039" w:rsidP="00217039">
      <w:pPr>
        <w:pStyle w:val="af4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74E">
        <w:rPr>
          <w:rFonts w:ascii="Times New Roman" w:hAnsi="Times New Roman" w:cs="Times New Roman"/>
          <w:sz w:val="24"/>
          <w:szCs w:val="24"/>
        </w:rPr>
        <w:t>количество контрольных (надзорных) мероприятий с взаимодействием по каждому виду контрольных (надзорных) мероприятий, проведенных за отчетный период;</w:t>
      </w:r>
    </w:p>
    <w:p w:rsidR="00217039" w:rsidRPr="002E674E" w:rsidRDefault="00217039" w:rsidP="00217039">
      <w:pPr>
        <w:pStyle w:val="af4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74E">
        <w:rPr>
          <w:rFonts w:ascii="Times New Roman" w:hAnsi="Times New Roman" w:cs="Times New Roman"/>
          <w:sz w:val="24"/>
          <w:szCs w:val="24"/>
        </w:rPr>
        <w:t>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217039" w:rsidRPr="002E674E" w:rsidRDefault="00217039" w:rsidP="00217039">
      <w:pPr>
        <w:pStyle w:val="af4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74E">
        <w:rPr>
          <w:rFonts w:ascii="Times New Roman" w:hAnsi="Times New Roman" w:cs="Times New Roman"/>
          <w:sz w:val="24"/>
          <w:szCs w:val="24"/>
        </w:rPr>
        <w:t>общее количество учтенных объектов контроля на конец отчетного периода;</w:t>
      </w:r>
    </w:p>
    <w:p w:rsidR="00217039" w:rsidRDefault="00217039" w:rsidP="00217039">
      <w:pPr>
        <w:pStyle w:val="af4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74E">
        <w:rPr>
          <w:rFonts w:ascii="Times New Roman" w:hAnsi="Times New Roman" w:cs="Times New Roman"/>
          <w:sz w:val="24"/>
          <w:szCs w:val="24"/>
        </w:rPr>
        <w:t>количество учтенных контролируемых лиц на конец отчетного периода.</w:t>
      </w:r>
    </w:p>
    <w:p w:rsidR="00217039" w:rsidRPr="0079052B" w:rsidRDefault="00217039" w:rsidP="00217039">
      <w:pPr>
        <w:pStyle w:val="af4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52B">
        <w:rPr>
          <w:rFonts w:ascii="Times New Roman" w:eastAsia="Calibri" w:hAnsi="Times New Roman" w:cs="Times New Roman"/>
          <w:color w:val="000000"/>
          <w:sz w:val="24"/>
          <w:szCs w:val="24"/>
        </w:rPr>
        <w:t>Выполняемость внеплановых проверок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17039" w:rsidRPr="0079052B" w:rsidRDefault="00217039" w:rsidP="00217039">
      <w:pPr>
        <w:pStyle w:val="af4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52B">
        <w:rPr>
          <w:rFonts w:ascii="Times New Roman" w:eastAsia="Calibri" w:hAnsi="Times New Roman" w:cs="Times New Roman"/>
          <w:color w:val="000000"/>
          <w:sz w:val="24"/>
          <w:szCs w:val="24"/>
        </w:rPr>
        <w:t>Доля проверок, на результаты которых поданы жалобы</w:t>
      </w:r>
    </w:p>
    <w:p w:rsidR="00217039" w:rsidRPr="0079052B" w:rsidRDefault="00217039" w:rsidP="00217039">
      <w:pPr>
        <w:pStyle w:val="af4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52B">
        <w:rPr>
          <w:rFonts w:ascii="Times New Roman" w:eastAsia="Calibri" w:hAnsi="Times New Roman" w:cs="Times New Roman"/>
          <w:color w:val="000000"/>
          <w:sz w:val="24"/>
          <w:szCs w:val="24"/>
        </w:rPr>
        <w:t>Доля проверок, результаты которых были признаны недействительными</w:t>
      </w:r>
    </w:p>
    <w:p w:rsidR="00217039" w:rsidRPr="0079052B" w:rsidRDefault="00217039" w:rsidP="00217039">
      <w:pPr>
        <w:pStyle w:val="af4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52B">
        <w:rPr>
          <w:rFonts w:ascii="Times New Roman" w:eastAsia="Calibri" w:hAnsi="Times New Roman" w:cs="Times New Roman"/>
          <w:color w:val="000000"/>
          <w:sz w:val="24"/>
          <w:szCs w:val="24"/>
        </w:rPr>
        <w:t>Доля внеплановых проверок, которые не удалось провести в связи с отсутствием собственника и т.д.</w:t>
      </w:r>
    </w:p>
    <w:p w:rsidR="00217039" w:rsidRDefault="00217039" w:rsidP="00217039">
      <w:pPr>
        <w:pStyle w:val="af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-  </w:t>
      </w:r>
      <w:r w:rsidRPr="0079052B">
        <w:rPr>
          <w:rFonts w:ascii="Times New Roman" w:eastAsia="Calibri" w:hAnsi="Times New Roman" w:cs="Times New Roman"/>
          <w:color w:val="000000"/>
          <w:sz w:val="24"/>
          <w:szCs w:val="24"/>
        </w:rPr>
        <w:t>Доля заявлений, направленных на согласование в прокуратуру о проведении внеплановых проверок, в согласовании которых было отказано</w:t>
      </w:r>
    </w:p>
    <w:p w:rsidR="00217039" w:rsidRDefault="00217039" w:rsidP="00217039">
      <w:pPr>
        <w:pStyle w:val="af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- </w:t>
      </w:r>
      <w:r w:rsidRPr="0079052B">
        <w:rPr>
          <w:rFonts w:ascii="Times New Roman" w:eastAsia="Calibri" w:hAnsi="Times New Roman" w:cs="Times New Roman"/>
          <w:color w:val="000000"/>
          <w:sz w:val="24"/>
          <w:szCs w:val="24"/>
        </w:rPr>
        <w:t>Доля проверок, по результатам которых материалы направлены в уполномоченные для принятия решений органы</w:t>
      </w:r>
    </w:p>
    <w:p w:rsidR="00217039" w:rsidRDefault="00217039" w:rsidP="00217039">
      <w:pPr>
        <w:pStyle w:val="af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-</w:t>
      </w:r>
      <w:r w:rsidRPr="0079052B">
        <w:rPr>
          <w:rFonts w:ascii="Times New Roman" w:eastAsia="Calibri" w:hAnsi="Times New Roman" w:cs="Times New Roman"/>
          <w:color w:val="000000"/>
          <w:sz w:val="24"/>
          <w:szCs w:val="24"/>
        </w:rPr>
        <w:t>Количество проведенных профилактических мероприятий</w:t>
      </w:r>
    </w:p>
    <w:p w:rsidR="00217039" w:rsidRDefault="00217039" w:rsidP="00217039">
      <w:pPr>
        <w:pStyle w:val="af4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2F14" w:rsidRPr="002E674E" w:rsidRDefault="00AD2F14" w:rsidP="00F445E9">
      <w:pPr>
        <w:jc w:val="center"/>
      </w:pPr>
    </w:p>
    <w:sectPr w:rsidR="00AD2F14" w:rsidRPr="002E674E" w:rsidSect="00653EA8">
      <w:headerReference w:type="even" r:id="rId8"/>
      <w:headerReference w:type="default" r:id="rId9"/>
      <w:pgSz w:w="11906" w:h="16838"/>
      <w:pgMar w:top="1134" w:right="567" w:bottom="1134" w:left="1418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7A5" w:rsidRDefault="007737A5" w:rsidP="00777414">
      <w:r>
        <w:separator/>
      </w:r>
    </w:p>
  </w:endnote>
  <w:endnote w:type="continuationSeparator" w:id="0">
    <w:p w:rsidR="007737A5" w:rsidRDefault="007737A5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7A5" w:rsidRDefault="007737A5" w:rsidP="00777414">
      <w:r>
        <w:separator/>
      </w:r>
    </w:p>
  </w:footnote>
  <w:footnote w:type="continuationSeparator" w:id="0">
    <w:p w:rsidR="007737A5" w:rsidRDefault="007737A5" w:rsidP="00777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CC0" w:rsidRDefault="007F2F3D" w:rsidP="00871CC0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1CC0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871CC0" w:rsidRDefault="00871CC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CC0" w:rsidRDefault="007F2F3D" w:rsidP="00871CC0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1CC0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730A93">
      <w:rPr>
        <w:rStyle w:val="a8"/>
        <w:noProof/>
      </w:rPr>
      <w:t>3</w:t>
    </w:r>
    <w:r>
      <w:rPr>
        <w:rStyle w:val="a8"/>
      </w:rPr>
      <w:fldChar w:fldCharType="end"/>
    </w:r>
  </w:p>
  <w:p w:rsidR="00871CC0" w:rsidRDefault="00871CC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A03E6"/>
    <w:multiLevelType w:val="hybridMultilevel"/>
    <w:tmpl w:val="15A4B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06DB8"/>
    <w:multiLevelType w:val="hybridMultilevel"/>
    <w:tmpl w:val="1340E266"/>
    <w:lvl w:ilvl="0" w:tplc="8E4EAA9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414"/>
    <w:rsid w:val="0001228B"/>
    <w:rsid w:val="000825DA"/>
    <w:rsid w:val="000858A7"/>
    <w:rsid w:val="00093717"/>
    <w:rsid w:val="000B2989"/>
    <w:rsid w:val="000B623D"/>
    <w:rsid w:val="000D40F4"/>
    <w:rsid w:val="00173721"/>
    <w:rsid w:val="001858A0"/>
    <w:rsid w:val="001A1353"/>
    <w:rsid w:val="00217039"/>
    <w:rsid w:val="0022443D"/>
    <w:rsid w:val="00224B39"/>
    <w:rsid w:val="00240157"/>
    <w:rsid w:val="00255B45"/>
    <w:rsid w:val="0026096B"/>
    <w:rsid w:val="00266BB5"/>
    <w:rsid w:val="00295A5C"/>
    <w:rsid w:val="002B1EF7"/>
    <w:rsid w:val="002E034F"/>
    <w:rsid w:val="002E674E"/>
    <w:rsid w:val="00322F0F"/>
    <w:rsid w:val="00337F36"/>
    <w:rsid w:val="00384672"/>
    <w:rsid w:val="003C39D8"/>
    <w:rsid w:val="003C4B45"/>
    <w:rsid w:val="003D6928"/>
    <w:rsid w:val="003F2F2A"/>
    <w:rsid w:val="003F5228"/>
    <w:rsid w:val="00414CCB"/>
    <w:rsid w:val="00431089"/>
    <w:rsid w:val="00451F37"/>
    <w:rsid w:val="00452DFE"/>
    <w:rsid w:val="00461509"/>
    <w:rsid w:val="004671B0"/>
    <w:rsid w:val="004744ED"/>
    <w:rsid w:val="0049609A"/>
    <w:rsid w:val="004A6D8B"/>
    <w:rsid w:val="004A7C9A"/>
    <w:rsid w:val="004B0D5F"/>
    <w:rsid w:val="004B3834"/>
    <w:rsid w:val="004D5CF4"/>
    <w:rsid w:val="004D7CB2"/>
    <w:rsid w:val="004E23B5"/>
    <w:rsid w:val="004E66C2"/>
    <w:rsid w:val="004F7E68"/>
    <w:rsid w:val="005131AC"/>
    <w:rsid w:val="005A144D"/>
    <w:rsid w:val="005D5A62"/>
    <w:rsid w:val="005F7522"/>
    <w:rsid w:val="00625BF6"/>
    <w:rsid w:val="006305AF"/>
    <w:rsid w:val="00651299"/>
    <w:rsid w:val="00653EA8"/>
    <w:rsid w:val="00680F32"/>
    <w:rsid w:val="00681401"/>
    <w:rsid w:val="006871B4"/>
    <w:rsid w:val="006C52B3"/>
    <w:rsid w:val="006C54E6"/>
    <w:rsid w:val="00730A93"/>
    <w:rsid w:val="00740A8A"/>
    <w:rsid w:val="00744599"/>
    <w:rsid w:val="007525B4"/>
    <w:rsid w:val="0075359B"/>
    <w:rsid w:val="00756417"/>
    <w:rsid w:val="007737A5"/>
    <w:rsid w:val="00777414"/>
    <w:rsid w:val="00792DDC"/>
    <w:rsid w:val="007B0507"/>
    <w:rsid w:val="007B2F73"/>
    <w:rsid w:val="007C0FBB"/>
    <w:rsid w:val="007E57EA"/>
    <w:rsid w:val="007F2F3D"/>
    <w:rsid w:val="00816AEE"/>
    <w:rsid w:val="00831B2F"/>
    <w:rsid w:val="0083394A"/>
    <w:rsid w:val="00841E82"/>
    <w:rsid w:val="00846AE1"/>
    <w:rsid w:val="008474F1"/>
    <w:rsid w:val="00852A8D"/>
    <w:rsid w:val="008535C4"/>
    <w:rsid w:val="00854D15"/>
    <w:rsid w:val="00871CC0"/>
    <w:rsid w:val="00877E66"/>
    <w:rsid w:val="008B06FB"/>
    <w:rsid w:val="008B542F"/>
    <w:rsid w:val="008C0723"/>
    <w:rsid w:val="008C1042"/>
    <w:rsid w:val="008C3E22"/>
    <w:rsid w:val="008D079B"/>
    <w:rsid w:val="00905A98"/>
    <w:rsid w:val="00917A3C"/>
    <w:rsid w:val="00924CEE"/>
    <w:rsid w:val="00935631"/>
    <w:rsid w:val="00947E6B"/>
    <w:rsid w:val="00973AB1"/>
    <w:rsid w:val="0099099C"/>
    <w:rsid w:val="009B0B95"/>
    <w:rsid w:val="009C4000"/>
    <w:rsid w:val="009D07EB"/>
    <w:rsid w:val="009E4989"/>
    <w:rsid w:val="009F11B2"/>
    <w:rsid w:val="00A0405D"/>
    <w:rsid w:val="00A0627C"/>
    <w:rsid w:val="00A464CE"/>
    <w:rsid w:val="00A66E1D"/>
    <w:rsid w:val="00A7472F"/>
    <w:rsid w:val="00AD1AB6"/>
    <w:rsid w:val="00AD2F14"/>
    <w:rsid w:val="00B11A1F"/>
    <w:rsid w:val="00B24CE8"/>
    <w:rsid w:val="00B27CC1"/>
    <w:rsid w:val="00B32910"/>
    <w:rsid w:val="00B32EA9"/>
    <w:rsid w:val="00B625B4"/>
    <w:rsid w:val="00B7241C"/>
    <w:rsid w:val="00B77069"/>
    <w:rsid w:val="00BA7B9A"/>
    <w:rsid w:val="00BB45B3"/>
    <w:rsid w:val="00BE4897"/>
    <w:rsid w:val="00BF41C7"/>
    <w:rsid w:val="00C437F4"/>
    <w:rsid w:val="00C71B58"/>
    <w:rsid w:val="00CB5EF5"/>
    <w:rsid w:val="00CC1EC1"/>
    <w:rsid w:val="00D17FC1"/>
    <w:rsid w:val="00D343DB"/>
    <w:rsid w:val="00D34A8B"/>
    <w:rsid w:val="00D8176B"/>
    <w:rsid w:val="00D92B20"/>
    <w:rsid w:val="00D94FDE"/>
    <w:rsid w:val="00DB1A94"/>
    <w:rsid w:val="00DD6086"/>
    <w:rsid w:val="00DD7C47"/>
    <w:rsid w:val="00E440DE"/>
    <w:rsid w:val="00EA3112"/>
    <w:rsid w:val="00EC2BEF"/>
    <w:rsid w:val="00EF04D5"/>
    <w:rsid w:val="00F155EF"/>
    <w:rsid w:val="00F445E9"/>
    <w:rsid w:val="00F460CC"/>
    <w:rsid w:val="00F67786"/>
    <w:rsid w:val="00F72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D03A9"/>
  <w15:docId w15:val="{DD33143E-565C-41F9-9B4B-3E79225F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74E"/>
    <w:pPr>
      <w:keepNext/>
      <w:spacing w:line="360" w:lineRule="auto"/>
      <w:outlineLvl w:val="0"/>
    </w:pPr>
    <w:rPr>
      <w:rFonts w:ascii="AG_CenturyOldStyle" w:hAnsi="AG_CenturyOldStyle"/>
      <w:b/>
      <w:snapToGrid w:val="0"/>
      <w:sz w:val="28"/>
      <w:szCs w:val="20"/>
      <w:lang w:eastAsia="en-US"/>
    </w:rPr>
  </w:style>
  <w:style w:type="paragraph" w:styleId="5">
    <w:name w:val="heading 5"/>
    <w:basedOn w:val="a"/>
    <w:next w:val="a"/>
    <w:link w:val="50"/>
    <w:qFormat/>
    <w:rsid w:val="002E674E"/>
    <w:pPr>
      <w:keepNext/>
      <w:jc w:val="center"/>
      <w:outlineLvl w:val="4"/>
    </w:pPr>
    <w:rPr>
      <w:rFonts w:ascii="AG_CenturyOldStyle" w:hAnsi="AG_CenturyOldStyle"/>
      <w:b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2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footer"/>
    <w:basedOn w:val="a"/>
    <w:link w:val="af2"/>
    <w:uiPriority w:val="99"/>
    <w:unhideWhenUsed/>
    <w:rsid w:val="003C4B4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C4B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line number"/>
    <w:basedOn w:val="a0"/>
    <w:uiPriority w:val="99"/>
    <w:semiHidden/>
    <w:unhideWhenUsed/>
    <w:rsid w:val="009F11B2"/>
  </w:style>
  <w:style w:type="table" w:customStyle="1" w:styleId="TableNormal">
    <w:name w:val="Table Normal"/>
    <w:uiPriority w:val="2"/>
    <w:semiHidden/>
    <w:unhideWhenUsed/>
    <w:qFormat/>
    <w:rsid w:val="00C71B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CB5E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No Spacing"/>
    <w:uiPriority w:val="1"/>
    <w:qFormat/>
    <w:rsid w:val="006871B4"/>
    <w:pPr>
      <w:spacing w:after="0" w:line="240" w:lineRule="auto"/>
    </w:pPr>
  </w:style>
  <w:style w:type="paragraph" w:customStyle="1" w:styleId="Default">
    <w:name w:val="Default"/>
    <w:rsid w:val="006871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2E674E"/>
    <w:rPr>
      <w:rFonts w:ascii="AG_CenturyOldStyle" w:eastAsia="Times New Roman" w:hAnsi="AG_CenturyOldStyle" w:cs="Times New Roman"/>
      <w:b/>
      <w:snapToGrid w:val="0"/>
      <w:sz w:val="28"/>
      <w:szCs w:val="20"/>
    </w:rPr>
  </w:style>
  <w:style w:type="character" w:customStyle="1" w:styleId="50">
    <w:name w:val="Заголовок 5 Знак"/>
    <w:basedOn w:val="a0"/>
    <w:link w:val="5"/>
    <w:rsid w:val="002E674E"/>
    <w:rPr>
      <w:rFonts w:ascii="AG_CenturyOldStyle" w:eastAsia="Times New Roman" w:hAnsi="AG_CenturyOldStyle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1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9AFBB-D3AA-4B66-B5E1-9A9CBC5F3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31</cp:revision>
  <cp:lastPrinted>2023-04-24T07:16:00Z</cp:lastPrinted>
  <dcterms:created xsi:type="dcterms:W3CDTF">2021-12-16T10:27:00Z</dcterms:created>
  <dcterms:modified xsi:type="dcterms:W3CDTF">2023-04-24T07:17:00Z</dcterms:modified>
</cp:coreProperties>
</file>