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DC" w:rsidRDefault="00DD44DC" w:rsidP="00DD44DC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Опасность употребления суррогатной алкогольной продукции и ответственность за ее продажу.</w:t>
      </w:r>
    </w:p>
    <w:p w:rsidR="00DD44DC" w:rsidRDefault="00DD44DC" w:rsidP="00DD44DC">
      <w:pPr>
        <w:spacing w:after="0" w:line="240" w:lineRule="auto"/>
        <w:rPr>
          <w:rFonts w:eastAsia="Times New Roman"/>
          <w:sz w:val="28"/>
          <w:szCs w:val="28"/>
        </w:rPr>
      </w:pPr>
    </w:p>
    <w:p w:rsidR="00DD44DC" w:rsidRPr="00DD44DC" w:rsidRDefault="00DD44DC" w:rsidP="00DD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4DC">
        <w:rPr>
          <w:rFonts w:ascii="Times New Roman" w:eastAsia="Times New Roman" w:hAnsi="Times New Roman" w:cs="Times New Roman"/>
          <w:sz w:val="24"/>
          <w:szCs w:val="24"/>
        </w:rPr>
        <w:t xml:space="preserve">К сожалению, факты подделки спиртных напитков и их реализации, не редкость. В их составе можно обнаружить вредный для здоровья метиловый спирт (метанол). Метанол является опасным ядом. В </w:t>
      </w:r>
      <w:proofErr w:type="spellStart"/>
      <w:r w:rsidRPr="00DD44DC">
        <w:rPr>
          <w:rFonts w:ascii="Times New Roman" w:eastAsia="Times New Roman" w:hAnsi="Times New Roman" w:cs="Times New Roman"/>
          <w:sz w:val="24"/>
          <w:szCs w:val="24"/>
        </w:rPr>
        <w:t>ликёро-водочной</w:t>
      </w:r>
      <w:proofErr w:type="spellEnd"/>
      <w:r w:rsidRPr="00DD44DC">
        <w:rPr>
          <w:rFonts w:ascii="Times New Roman" w:eastAsia="Times New Roman" w:hAnsi="Times New Roman" w:cs="Times New Roman"/>
          <w:sz w:val="24"/>
          <w:szCs w:val="24"/>
        </w:rPr>
        <w:t xml:space="preserve"> и пищевой промышленности он запрещён из-за высокой токсичности.</w:t>
      </w:r>
    </w:p>
    <w:p w:rsidR="00DD44DC" w:rsidRPr="00DD44DC" w:rsidRDefault="00DD44DC" w:rsidP="00DD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4DC">
        <w:rPr>
          <w:rFonts w:ascii="Times New Roman" w:eastAsia="Times New Roman" w:hAnsi="Times New Roman" w:cs="Times New Roman"/>
          <w:sz w:val="24"/>
          <w:szCs w:val="24"/>
        </w:rPr>
        <w:t>Токсичные продукты распада метанола поражают внутренние органы, в частности сердце, печень, почки, желудочно-кишечный тракт, центральную нервную систему. Возникают интоксикационные психозы. При употреблении большого количества такого суррогата может наступить кома, необратимой потере зрения, смерти.</w:t>
      </w:r>
    </w:p>
    <w:p w:rsidR="00DD44DC" w:rsidRPr="00DD44DC" w:rsidRDefault="00DD44DC" w:rsidP="00DD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4D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регулирование в области производства и оборота специфической продукции, относящейся к объектам, ограниченно </w:t>
      </w:r>
      <w:proofErr w:type="spellStart"/>
      <w:r w:rsidRPr="00DD44DC">
        <w:rPr>
          <w:rFonts w:ascii="Times New Roman" w:eastAsia="Times New Roman" w:hAnsi="Times New Roman" w:cs="Times New Roman"/>
          <w:sz w:val="24"/>
          <w:szCs w:val="24"/>
        </w:rPr>
        <w:t>оборотоспособным</w:t>
      </w:r>
      <w:proofErr w:type="spellEnd"/>
      <w:r w:rsidRPr="00DD44DC">
        <w:rPr>
          <w:rFonts w:ascii="Times New Roman" w:eastAsia="Times New Roman" w:hAnsi="Times New Roman" w:cs="Times New Roman"/>
          <w:sz w:val="24"/>
          <w:szCs w:val="24"/>
        </w:rPr>
        <w:t>, как этиловый спирт, алкогольная и спиртосодержащая продукция, обусловлено необходимостью защиты как жизни и здоровья граждан, обеспечения нужд потребителей в данной продукции, повышения ее качества и проведения контроля за соблюдением законодательства, норм и правил в регулируемой области.</w:t>
      </w:r>
    </w:p>
    <w:p w:rsidR="00DD44DC" w:rsidRPr="00DD44DC" w:rsidRDefault="00DD44DC" w:rsidP="00DD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4DC">
        <w:rPr>
          <w:rFonts w:ascii="Times New Roman" w:eastAsia="Times New Roman" w:hAnsi="Times New Roman" w:cs="Times New Roman"/>
          <w:sz w:val="24"/>
          <w:szCs w:val="24"/>
        </w:rPr>
        <w:t>Ответственность предусмотрена за незаконные производство и (или) оборот этилового спирта, алкогольной и спиртосодержащей продукции (ст. 171.3 УК РФ), а также за незаконную розничную продажу алкогольной и спиртосодержащей пищевой продукции (ст. 171.4 УК РФ).</w:t>
      </w:r>
    </w:p>
    <w:p w:rsidR="00DD44DC" w:rsidRPr="00DD44DC" w:rsidRDefault="00DD44DC" w:rsidP="00DD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4DC">
        <w:rPr>
          <w:rFonts w:ascii="Times New Roman" w:eastAsia="Times New Roman" w:hAnsi="Times New Roman" w:cs="Times New Roman"/>
          <w:sz w:val="24"/>
          <w:szCs w:val="24"/>
        </w:rPr>
        <w:t>По статье 171.3 УК РФ она наступает в случаях производства, закупки (в том числе импорта), поставки (в том числе экспорта), хранения, перевозки алкогольной и спиртосодержащей продукции без соответствующей лицензии в случаях, если такая лицензия обязательна, совершенные в крупном размере, а также за те же деяния, совершенные организованной группой и в особо крупном размере.</w:t>
      </w:r>
    </w:p>
    <w:p w:rsidR="00DD44DC" w:rsidRPr="00DD44DC" w:rsidRDefault="00DD44DC" w:rsidP="00DD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4DC">
        <w:rPr>
          <w:rFonts w:ascii="Times New Roman" w:eastAsia="Times New Roman" w:hAnsi="Times New Roman" w:cs="Times New Roman"/>
          <w:sz w:val="24"/>
          <w:szCs w:val="24"/>
        </w:rPr>
        <w:t>Санкция предусматривает наказание в виде штрафа в размере до 3 млн. рублей или в размере заработной платы или иного дохода осужденного за период до 3 лет, либо принудительных работ или лишение свободы на этот же срок.</w:t>
      </w:r>
    </w:p>
    <w:p w:rsidR="00DD44DC" w:rsidRPr="00DD44DC" w:rsidRDefault="00DD44DC" w:rsidP="00DD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4DC">
        <w:rPr>
          <w:rFonts w:ascii="Times New Roman" w:eastAsia="Times New Roman" w:hAnsi="Times New Roman" w:cs="Times New Roman"/>
          <w:sz w:val="24"/>
          <w:szCs w:val="24"/>
        </w:rPr>
        <w:t>Уголовная ответственность по статье 171.4 УК РФ наступает в случаях незаконной розничной продажи алкогольной и спиртосодержащей продукции, если это деяние совершено неоднократно, за исключением совершенной неоднократно розничной продажи алкогольной продукции несовершеннолетним лицам, поскольку в этом случае предусмотрена уголовная ответственность по статье 151.1 УК РФ (розничная продажа несовершеннолетним алкогольной продукции).</w:t>
      </w:r>
    </w:p>
    <w:p w:rsidR="00DD44DC" w:rsidRPr="00DD44DC" w:rsidRDefault="00DD44DC" w:rsidP="00DD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4DC">
        <w:rPr>
          <w:rFonts w:ascii="Times New Roman" w:eastAsia="Times New Roman" w:hAnsi="Times New Roman" w:cs="Times New Roman"/>
          <w:sz w:val="24"/>
          <w:szCs w:val="24"/>
        </w:rPr>
        <w:t xml:space="preserve">Под 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(за исключением пива, напитков, изготавливаемых на основе пива, сидра, </w:t>
      </w:r>
      <w:proofErr w:type="spellStart"/>
      <w:r w:rsidRPr="00DD44DC">
        <w:rPr>
          <w:rFonts w:ascii="Times New Roman" w:eastAsia="Times New Roman" w:hAnsi="Times New Roman" w:cs="Times New Roman"/>
          <w:sz w:val="24"/>
          <w:szCs w:val="24"/>
        </w:rPr>
        <w:t>пуаре</w:t>
      </w:r>
      <w:proofErr w:type="spellEnd"/>
      <w:r w:rsidRPr="00DD44DC">
        <w:rPr>
          <w:rFonts w:ascii="Times New Roman" w:eastAsia="Times New Roman" w:hAnsi="Times New Roman" w:cs="Times New Roman"/>
          <w:sz w:val="24"/>
          <w:szCs w:val="24"/>
        </w:rPr>
        <w:t xml:space="preserve"> и медовухи) лицом, осуществляющим предпринимательскую деятельность без образования юридического лица, за исключением розничной продажи вина, игристого вина, осуществляемой сельскохозяйственными товаропроизводителями (индивидуальными предпринимателями, крестьянскими (фермерскими) хозяйствами), признаваемыми таковыми в соответствии с Федеральным законом от 29.12.2006 № 264-ФЗ "О развитии сельского хозяйства".</w:t>
      </w:r>
    </w:p>
    <w:p w:rsidR="00DD44DC" w:rsidRPr="00DD44DC" w:rsidRDefault="00DD44DC" w:rsidP="00DD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4DC">
        <w:rPr>
          <w:rFonts w:ascii="Times New Roman" w:eastAsia="Times New Roman" w:hAnsi="Times New Roman" w:cs="Times New Roman"/>
          <w:sz w:val="24"/>
          <w:szCs w:val="24"/>
        </w:rPr>
        <w:t>Под незаконной розничной продажей алкогольной и спиртосодержащей пищевой продукции, совершенной неоднократно, понимается продажа такой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000000" w:rsidRDefault="00DD44DC" w:rsidP="00DD44DC">
      <w:pPr>
        <w:spacing w:after="0" w:line="240" w:lineRule="auto"/>
        <w:ind w:firstLine="709"/>
        <w:jc w:val="both"/>
      </w:pPr>
      <w:r w:rsidRPr="00DD44DC">
        <w:rPr>
          <w:rFonts w:ascii="Times New Roman" w:eastAsia="Times New Roman" w:hAnsi="Times New Roman" w:cs="Times New Roman"/>
          <w:sz w:val="24"/>
          <w:szCs w:val="24"/>
        </w:rPr>
        <w:t>Санкцией статьи 171.4 УК РФ за совершение указанного преступления предусмотрена ответственность в виде штрафа в размере до 80 тыс. рублей или в размере заработной платы или иного дохода осужденного за период до 6 месяцев либо исправительных работ на срок до 1 года.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D44DC"/>
    <w:rsid w:val="00DD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2022-06-30T07:55:00Z</dcterms:created>
  <dcterms:modified xsi:type="dcterms:W3CDTF">2022-06-30T07:56:00Z</dcterms:modified>
</cp:coreProperties>
</file>